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39" w:rsidRDefault="00100139" w:rsidP="00100139">
      <w:pPr>
        <w:rPr>
          <w:rFonts w:ascii="Arial Narrow" w:hAnsi="Arial Narrow"/>
          <w:sz w:val="24"/>
          <w:szCs w:val="24"/>
        </w:rPr>
      </w:pPr>
    </w:p>
    <w:p w:rsidR="00100139" w:rsidRPr="00100139" w:rsidRDefault="00100139" w:rsidP="00100139">
      <w:pPr>
        <w:rPr>
          <w:rFonts w:ascii="Arial Narrow" w:hAnsi="Arial Narrow"/>
          <w:b/>
          <w:sz w:val="32"/>
          <w:szCs w:val="32"/>
        </w:rPr>
      </w:pPr>
    </w:p>
    <w:p w:rsidR="00100139" w:rsidRPr="00100139" w:rsidRDefault="00100139" w:rsidP="00100139">
      <w:pPr>
        <w:rPr>
          <w:rFonts w:ascii="Arial Narrow" w:hAnsi="Arial Narrow"/>
          <w:b/>
          <w:sz w:val="32"/>
          <w:szCs w:val="32"/>
        </w:rPr>
      </w:pPr>
      <w:r w:rsidRPr="00100139">
        <w:rPr>
          <w:rFonts w:ascii="Arial Narrow" w:hAnsi="Arial Narrow"/>
          <w:b/>
          <w:sz w:val="32"/>
          <w:szCs w:val="32"/>
        </w:rPr>
        <w:t>Indholdsfortegnelse</w:t>
      </w:r>
    </w:p>
    <w:p w:rsidR="00100139" w:rsidRDefault="00100139" w:rsidP="00100139">
      <w:pPr>
        <w:rPr>
          <w:rFonts w:ascii="Arial Narrow" w:hAnsi="Arial Narrow"/>
          <w:sz w:val="24"/>
          <w:szCs w:val="24"/>
        </w:rPr>
      </w:pP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Indledning og </w:t>
      </w:r>
      <w:proofErr w:type="gramStart"/>
      <w:r w:rsidRPr="009E0A0B">
        <w:rPr>
          <w:rFonts w:ascii="Arial Narrow" w:hAnsi="Arial Narrow"/>
          <w:sz w:val="24"/>
          <w:szCs w:val="24"/>
        </w:rPr>
        <w:t>emnebegrundelse                                                                                                Side</w:t>
      </w:r>
      <w:proofErr w:type="gramEnd"/>
      <w:r w:rsidRPr="009E0A0B">
        <w:rPr>
          <w:rFonts w:ascii="Arial Narrow" w:hAnsi="Arial Narrow"/>
          <w:sz w:val="24"/>
          <w:szCs w:val="24"/>
        </w:rPr>
        <w:t xml:space="preserve"> 1</w:t>
      </w:r>
    </w:p>
    <w:p w:rsidR="00100139" w:rsidRPr="009E0A0B" w:rsidRDefault="00100139" w:rsidP="00100139">
      <w:pPr>
        <w:rPr>
          <w:rFonts w:ascii="Arial Narrow" w:hAnsi="Arial Narrow"/>
          <w:sz w:val="24"/>
          <w:szCs w:val="24"/>
        </w:rPr>
      </w:pPr>
      <w:proofErr w:type="gramStart"/>
      <w:r w:rsidRPr="009E0A0B">
        <w:rPr>
          <w:rFonts w:ascii="Arial Narrow" w:hAnsi="Arial Narrow"/>
          <w:sz w:val="24"/>
          <w:szCs w:val="24"/>
        </w:rPr>
        <w:t>Problemformulering                                                                                                                    Side</w:t>
      </w:r>
      <w:proofErr w:type="gramEnd"/>
      <w:r w:rsidRPr="009E0A0B">
        <w:rPr>
          <w:rFonts w:ascii="Arial Narrow" w:hAnsi="Arial Narrow"/>
          <w:sz w:val="24"/>
          <w:szCs w:val="24"/>
        </w:rPr>
        <w:t xml:space="preserve"> 2</w:t>
      </w:r>
    </w:p>
    <w:p w:rsidR="00100139" w:rsidRPr="009E0A0B" w:rsidRDefault="00100139" w:rsidP="00100139">
      <w:pPr>
        <w:rPr>
          <w:rFonts w:ascii="Arial Narrow" w:hAnsi="Arial Narrow"/>
          <w:sz w:val="24"/>
          <w:szCs w:val="24"/>
        </w:rPr>
      </w:pPr>
      <w:proofErr w:type="gramStart"/>
      <w:r w:rsidRPr="009E0A0B">
        <w:rPr>
          <w:rFonts w:ascii="Arial Narrow" w:hAnsi="Arial Narrow"/>
          <w:sz w:val="24"/>
          <w:szCs w:val="24"/>
        </w:rPr>
        <w:t>Metode                                                                                                                                       Side</w:t>
      </w:r>
      <w:proofErr w:type="gramEnd"/>
      <w:r w:rsidRPr="009E0A0B">
        <w:rPr>
          <w:rFonts w:ascii="Arial Narrow" w:hAnsi="Arial Narrow"/>
          <w:sz w:val="24"/>
          <w:szCs w:val="24"/>
        </w:rPr>
        <w:t xml:space="preserve"> 2</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Fælles Mål 2009 med vægt på historiebevidsthed og </w:t>
      </w:r>
      <w:proofErr w:type="gramStart"/>
      <w:r w:rsidRPr="009E0A0B">
        <w:rPr>
          <w:rFonts w:ascii="Arial Narrow" w:hAnsi="Arial Narrow"/>
          <w:sz w:val="24"/>
          <w:szCs w:val="24"/>
        </w:rPr>
        <w:t>fortælling                                                Side</w:t>
      </w:r>
      <w:proofErr w:type="gramEnd"/>
      <w:r w:rsidRPr="009E0A0B">
        <w:rPr>
          <w:rFonts w:ascii="Arial Narrow" w:hAnsi="Arial Narrow"/>
          <w:sz w:val="24"/>
          <w:szCs w:val="24"/>
        </w:rPr>
        <w:t xml:space="preserve"> 3 – 5</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Børns syn på historieundervisningen – den gode </w:t>
      </w:r>
      <w:proofErr w:type="gramStart"/>
      <w:r w:rsidRPr="009E0A0B">
        <w:rPr>
          <w:rFonts w:ascii="Arial Narrow" w:hAnsi="Arial Narrow"/>
          <w:sz w:val="24"/>
          <w:szCs w:val="24"/>
        </w:rPr>
        <w:t>historieundervisning                                     Side</w:t>
      </w:r>
      <w:proofErr w:type="gramEnd"/>
      <w:r w:rsidRPr="009E0A0B">
        <w:rPr>
          <w:rFonts w:ascii="Arial Narrow" w:hAnsi="Arial Narrow"/>
          <w:sz w:val="24"/>
          <w:szCs w:val="24"/>
        </w:rPr>
        <w:t xml:space="preserve"> 5 – 6</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Fortællingen i </w:t>
      </w:r>
      <w:proofErr w:type="gramStart"/>
      <w:r w:rsidRPr="009E0A0B">
        <w:rPr>
          <w:rFonts w:ascii="Arial Narrow" w:hAnsi="Arial Narrow"/>
          <w:sz w:val="24"/>
          <w:szCs w:val="24"/>
        </w:rPr>
        <w:t>historieundervisningen                                                                                        Side</w:t>
      </w:r>
      <w:proofErr w:type="gramEnd"/>
      <w:r w:rsidRPr="009E0A0B">
        <w:rPr>
          <w:rFonts w:ascii="Arial Narrow" w:hAnsi="Arial Narrow"/>
          <w:sz w:val="24"/>
          <w:szCs w:val="24"/>
        </w:rPr>
        <w:t xml:space="preserve"> 7 – 8</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Definition af </w:t>
      </w:r>
      <w:proofErr w:type="gramStart"/>
      <w:r w:rsidRPr="009E0A0B">
        <w:rPr>
          <w:rFonts w:ascii="Arial Narrow" w:hAnsi="Arial Narrow"/>
          <w:sz w:val="24"/>
          <w:szCs w:val="24"/>
        </w:rPr>
        <w:t>fortællingen                                                                                                            Side</w:t>
      </w:r>
      <w:proofErr w:type="gramEnd"/>
      <w:r w:rsidRPr="009E0A0B">
        <w:rPr>
          <w:rFonts w:ascii="Arial Narrow" w:hAnsi="Arial Narrow"/>
          <w:sz w:val="24"/>
          <w:szCs w:val="24"/>
        </w:rPr>
        <w:t xml:space="preserve"> 8 – 9</w:t>
      </w:r>
    </w:p>
    <w:p w:rsidR="00100139" w:rsidRPr="009E0A0B" w:rsidRDefault="00100139" w:rsidP="00100139">
      <w:pPr>
        <w:rPr>
          <w:rFonts w:ascii="Arial Narrow" w:hAnsi="Arial Narrow"/>
          <w:sz w:val="24"/>
          <w:szCs w:val="24"/>
        </w:rPr>
      </w:pPr>
      <w:proofErr w:type="gramStart"/>
      <w:r w:rsidRPr="009E0A0B">
        <w:rPr>
          <w:rFonts w:ascii="Arial Narrow" w:hAnsi="Arial Narrow"/>
          <w:sz w:val="24"/>
          <w:szCs w:val="24"/>
        </w:rPr>
        <w:t>Vedkommenhed                                                                                                                         Side</w:t>
      </w:r>
      <w:proofErr w:type="gramEnd"/>
      <w:r w:rsidRPr="009E0A0B">
        <w:rPr>
          <w:rFonts w:ascii="Arial Narrow" w:hAnsi="Arial Narrow"/>
          <w:sz w:val="24"/>
          <w:szCs w:val="24"/>
        </w:rPr>
        <w:t xml:space="preserve"> 9 – 10</w:t>
      </w:r>
    </w:p>
    <w:p w:rsidR="00100139" w:rsidRPr="009E0A0B" w:rsidRDefault="00100139" w:rsidP="00100139">
      <w:pPr>
        <w:rPr>
          <w:rFonts w:ascii="Arial Narrow" w:hAnsi="Arial Narrow"/>
          <w:sz w:val="24"/>
          <w:szCs w:val="24"/>
        </w:rPr>
      </w:pPr>
      <w:proofErr w:type="gramStart"/>
      <w:r w:rsidRPr="009E0A0B">
        <w:rPr>
          <w:rFonts w:ascii="Arial Narrow" w:hAnsi="Arial Narrow"/>
          <w:sz w:val="24"/>
          <w:szCs w:val="24"/>
        </w:rPr>
        <w:t>Sammenhæng                                                                                                                           Side</w:t>
      </w:r>
      <w:proofErr w:type="gramEnd"/>
      <w:r w:rsidRPr="009E0A0B">
        <w:rPr>
          <w:rFonts w:ascii="Arial Narrow" w:hAnsi="Arial Narrow"/>
          <w:sz w:val="24"/>
          <w:szCs w:val="24"/>
        </w:rPr>
        <w:t xml:space="preserve"> 10 – 11</w:t>
      </w:r>
    </w:p>
    <w:p w:rsidR="00100139" w:rsidRPr="009E0A0B" w:rsidRDefault="00100139" w:rsidP="00100139">
      <w:pPr>
        <w:rPr>
          <w:rFonts w:ascii="Arial Narrow" w:hAnsi="Arial Narrow"/>
          <w:sz w:val="24"/>
          <w:szCs w:val="24"/>
        </w:rPr>
      </w:pPr>
      <w:proofErr w:type="gramStart"/>
      <w:r w:rsidRPr="009E0A0B">
        <w:rPr>
          <w:rFonts w:ascii="Arial Narrow" w:hAnsi="Arial Narrow"/>
          <w:sz w:val="24"/>
          <w:szCs w:val="24"/>
        </w:rPr>
        <w:t>Identitet                                                                                                                                      Side</w:t>
      </w:r>
      <w:proofErr w:type="gramEnd"/>
      <w:r w:rsidRPr="009E0A0B">
        <w:rPr>
          <w:rFonts w:ascii="Arial Narrow" w:hAnsi="Arial Narrow"/>
          <w:sz w:val="24"/>
          <w:szCs w:val="24"/>
        </w:rPr>
        <w:t xml:space="preserve"> 11</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Illeris </w:t>
      </w:r>
      <w:proofErr w:type="gramStart"/>
      <w:r w:rsidRPr="009E0A0B">
        <w:rPr>
          <w:rFonts w:ascii="Arial Narrow" w:hAnsi="Arial Narrow"/>
          <w:sz w:val="24"/>
          <w:szCs w:val="24"/>
        </w:rPr>
        <w:t>læringstrekant                                                                                                                  Side</w:t>
      </w:r>
      <w:proofErr w:type="gramEnd"/>
      <w:r w:rsidRPr="009E0A0B">
        <w:rPr>
          <w:rFonts w:ascii="Arial Narrow" w:hAnsi="Arial Narrow"/>
          <w:sz w:val="24"/>
          <w:szCs w:val="24"/>
        </w:rPr>
        <w:t xml:space="preserve"> 12 – 13</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Det faglige </w:t>
      </w:r>
      <w:proofErr w:type="gramStart"/>
      <w:r w:rsidRPr="009E0A0B">
        <w:rPr>
          <w:rFonts w:ascii="Arial Narrow" w:hAnsi="Arial Narrow"/>
          <w:sz w:val="24"/>
          <w:szCs w:val="24"/>
        </w:rPr>
        <w:t>aspekt                                                                                                                     Side</w:t>
      </w:r>
      <w:proofErr w:type="gramEnd"/>
      <w:r w:rsidRPr="009E0A0B">
        <w:rPr>
          <w:rFonts w:ascii="Arial Narrow" w:hAnsi="Arial Narrow"/>
          <w:sz w:val="24"/>
          <w:szCs w:val="24"/>
        </w:rPr>
        <w:t xml:space="preserve"> 14 – 15</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Vurdering af romanen Erik </w:t>
      </w:r>
      <w:proofErr w:type="gramStart"/>
      <w:r w:rsidRPr="009E0A0B">
        <w:rPr>
          <w:rFonts w:ascii="Arial Narrow" w:hAnsi="Arial Narrow"/>
          <w:sz w:val="24"/>
          <w:szCs w:val="24"/>
        </w:rPr>
        <w:t>Menneskesøn                                                                                Side</w:t>
      </w:r>
      <w:proofErr w:type="gramEnd"/>
      <w:r w:rsidRPr="009E0A0B">
        <w:rPr>
          <w:rFonts w:ascii="Arial Narrow" w:hAnsi="Arial Narrow"/>
          <w:sz w:val="24"/>
          <w:szCs w:val="24"/>
        </w:rPr>
        <w:t xml:space="preserve"> 15 – 16 </w:t>
      </w:r>
    </w:p>
    <w:p w:rsidR="00100139" w:rsidRPr="009E0A0B" w:rsidRDefault="00100139" w:rsidP="00100139">
      <w:pPr>
        <w:rPr>
          <w:rFonts w:ascii="Arial Narrow" w:hAnsi="Arial Narrow"/>
          <w:sz w:val="24"/>
          <w:szCs w:val="24"/>
        </w:rPr>
      </w:pPr>
      <w:r w:rsidRPr="009E0A0B">
        <w:rPr>
          <w:rFonts w:ascii="Arial Narrow" w:hAnsi="Arial Narrow"/>
          <w:sz w:val="24"/>
          <w:szCs w:val="24"/>
        </w:rPr>
        <w:t xml:space="preserve">Afrunding og </w:t>
      </w:r>
      <w:proofErr w:type="gramStart"/>
      <w:r w:rsidRPr="009E0A0B">
        <w:rPr>
          <w:rFonts w:ascii="Arial Narrow" w:hAnsi="Arial Narrow"/>
          <w:sz w:val="24"/>
          <w:szCs w:val="24"/>
        </w:rPr>
        <w:t>konklusion                                                                                                           Side</w:t>
      </w:r>
      <w:proofErr w:type="gramEnd"/>
      <w:r w:rsidRPr="009E0A0B">
        <w:rPr>
          <w:rFonts w:ascii="Arial Narrow" w:hAnsi="Arial Narrow"/>
          <w:sz w:val="24"/>
          <w:szCs w:val="24"/>
        </w:rPr>
        <w:t xml:space="preserve"> 17</w:t>
      </w:r>
    </w:p>
    <w:p w:rsidR="00100139" w:rsidRDefault="00143E2F" w:rsidP="00100139">
      <w:pPr>
        <w:rPr>
          <w:rFonts w:ascii="Arial Narrow" w:hAnsi="Arial Narrow"/>
          <w:sz w:val="24"/>
          <w:szCs w:val="24"/>
        </w:rPr>
      </w:pPr>
      <w:r>
        <w:rPr>
          <w:rFonts w:ascii="Arial Narrow" w:hAnsi="Arial Narrow"/>
          <w:sz w:val="24"/>
          <w:szCs w:val="24"/>
        </w:rPr>
        <w:t>Litteratur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Side 19</w:t>
      </w:r>
    </w:p>
    <w:p w:rsidR="00143E2F" w:rsidRPr="009E0A0B" w:rsidRDefault="00143E2F" w:rsidP="00100139">
      <w:pPr>
        <w:rPr>
          <w:rFonts w:ascii="Arial Narrow" w:hAnsi="Arial Narrow"/>
          <w:sz w:val="24"/>
          <w:szCs w:val="24"/>
        </w:rPr>
      </w:pPr>
      <w:bookmarkStart w:id="0" w:name="_GoBack"/>
      <w:bookmarkEnd w:id="0"/>
    </w:p>
    <w:p w:rsidR="00FB48AE" w:rsidRDefault="00FB48AE" w:rsidP="004B5C36">
      <w:pPr>
        <w:rPr>
          <w:rFonts w:ascii="Arial Narrow" w:hAnsi="Arial Narrow"/>
          <w:b/>
          <w:sz w:val="24"/>
          <w:szCs w:val="24"/>
        </w:rPr>
      </w:pPr>
    </w:p>
    <w:p w:rsidR="00FB48AE" w:rsidRDefault="00FB48AE">
      <w:pPr>
        <w:rPr>
          <w:rFonts w:ascii="Arial Narrow" w:hAnsi="Arial Narrow"/>
          <w:b/>
          <w:sz w:val="24"/>
          <w:szCs w:val="24"/>
        </w:rPr>
      </w:pPr>
      <w:r>
        <w:rPr>
          <w:rFonts w:ascii="Arial Narrow" w:hAnsi="Arial Narrow"/>
          <w:b/>
          <w:sz w:val="24"/>
          <w:szCs w:val="24"/>
        </w:rPr>
        <w:br w:type="page"/>
      </w:r>
    </w:p>
    <w:p w:rsidR="002808A8" w:rsidRDefault="002808A8" w:rsidP="004B5C36">
      <w:pPr>
        <w:rPr>
          <w:rFonts w:ascii="Arial Narrow" w:hAnsi="Arial Narrow"/>
          <w:b/>
          <w:sz w:val="24"/>
          <w:szCs w:val="24"/>
        </w:rPr>
      </w:pPr>
    </w:p>
    <w:p w:rsidR="00B64F3B" w:rsidRPr="00285A94" w:rsidRDefault="00B91435" w:rsidP="004B5C36">
      <w:pPr>
        <w:pStyle w:val="Listeafsnit"/>
        <w:numPr>
          <w:ilvl w:val="0"/>
          <w:numId w:val="1"/>
        </w:numPr>
        <w:rPr>
          <w:rFonts w:ascii="Arial Narrow" w:hAnsi="Arial Narrow"/>
          <w:b/>
          <w:sz w:val="32"/>
          <w:szCs w:val="32"/>
        </w:rPr>
      </w:pPr>
      <w:r w:rsidRPr="00285A94">
        <w:rPr>
          <w:rFonts w:ascii="Arial Narrow" w:hAnsi="Arial Narrow"/>
          <w:b/>
          <w:sz w:val="32"/>
          <w:szCs w:val="32"/>
        </w:rPr>
        <w:t>Indledning og emnebegrundelse</w:t>
      </w:r>
      <w:r w:rsidR="00B64F3B" w:rsidRPr="00285A94">
        <w:rPr>
          <w:rFonts w:ascii="Arial Narrow" w:hAnsi="Arial Narrow"/>
          <w:b/>
          <w:sz w:val="32"/>
          <w:szCs w:val="32"/>
        </w:rPr>
        <w:t xml:space="preserve"> </w:t>
      </w:r>
    </w:p>
    <w:p w:rsidR="00B64F3B" w:rsidRPr="00B64F3B" w:rsidRDefault="00B64F3B" w:rsidP="004B5C36">
      <w:pPr>
        <w:rPr>
          <w:rFonts w:ascii="Arial Narrow" w:hAnsi="Arial Narrow"/>
          <w:i/>
          <w:sz w:val="24"/>
          <w:szCs w:val="24"/>
        </w:rPr>
      </w:pPr>
      <w:r w:rsidRPr="00B64F3B">
        <w:rPr>
          <w:rFonts w:ascii="Arial Narrow" w:hAnsi="Arial Narrow"/>
          <w:i/>
          <w:sz w:val="24"/>
          <w:szCs w:val="24"/>
        </w:rPr>
        <w:t>”Tordenvejret var drevet over. Erik smilede lettet. Men pludselig stivnede smilet! Der stod et par fødder under havelågen, store hårede fødder i nogle kraftige sandaler med remme, der snoede sig rundt om mandens brede lægge. Det måtte være en mand. Noget blankt blinkede gennem havelågen, som nu blev slået op på vid gab. Det var et langt gyldent sværd, der hang i et bredt læderbælte med et stort skinnende spænde. Hans bukser var grå, og uden på dem var der en kjortel. Brystet var dækket af en sølvskinnende ringbrynje. Det var en stor mand, og han stod helt stille</w:t>
      </w:r>
      <w:proofErr w:type="gramStart"/>
      <w:r w:rsidRPr="00B64F3B">
        <w:rPr>
          <w:rFonts w:ascii="Arial Narrow" w:hAnsi="Arial Narrow"/>
          <w:i/>
          <w:sz w:val="24"/>
          <w:szCs w:val="24"/>
        </w:rPr>
        <w:t>……..</w:t>
      </w:r>
      <w:proofErr w:type="gramEnd"/>
    </w:p>
    <w:p w:rsidR="00B64F3B" w:rsidRPr="00B64F3B" w:rsidRDefault="00B64F3B" w:rsidP="004B5C36">
      <w:pPr>
        <w:rPr>
          <w:rFonts w:ascii="Arial Narrow" w:hAnsi="Arial Narrow"/>
          <w:i/>
          <w:sz w:val="24"/>
          <w:szCs w:val="24"/>
        </w:rPr>
      </w:pPr>
      <w:r w:rsidRPr="00B64F3B">
        <w:rPr>
          <w:rFonts w:ascii="Arial Narrow" w:hAnsi="Arial Narrow"/>
          <w:i/>
          <w:sz w:val="24"/>
          <w:szCs w:val="24"/>
        </w:rPr>
        <w:t xml:space="preserve">”Hvem er du?” spurgte Erik. </w:t>
      </w:r>
    </w:p>
    <w:p w:rsidR="00B64F3B" w:rsidRPr="00B64F3B" w:rsidRDefault="00B64F3B" w:rsidP="004B5C36">
      <w:pPr>
        <w:rPr>
          <w:rFonts w:ascii="Arial Narrow" w:hAnsi="Arial Narrow"/>
          <w:i/>
          <w:sz w:val="24"/>
          <w:szCs w:val="24"/>
        </w:rPr>
      </w:pPr>
      <w:r w:rsidRPr="00B64F3B">
        <w:rPr>
          <w:rFonts w:ascii="Arial Narrow" w:hAnsi="Arial Narrow"/>
          <w:i/>
          <w:sz w:val="24"/>
          <w:szCs w:val="24"/>
        </w:rPr>
        <w:t>”Tor” svarede manden.</w:t>
      </w:r>
    </w:p>
    <w:p w:rsidR="00B64F3B" w:rsidRPr="00B64F3B" w:rsidRDefault="00B64F3B" w:rsidP="004B5C36">
      <w:pPr>
        <w:rPr>
          <w:rFonts w:ascii="Arial Narrow" w:hAnsi="Arial Narrow"/>
          <w:i/>
          <w:sz w:val="24"/>
          <w:szCs w:val="24"/>
        </w:rPr>
      </w:pPr>
      <w:r w:rsidRPr="00B64F3B">
        <w:rPr>
          <w:rFonts w:ascii="Arial Narrow" w:hAnsi="Arial Narrow"/>
          <w:i/>
          <w:sz w:val="24"/>
          <w:szCs w:val="24"/>
        </w:rPr>
        <w:t xml:space="preserve">”Tor!” Erik så forlegen og stadig lidt </w:t>
      </w:r>
      <w:proofErr w:type="gramStart"/>
      <w:r w:rsidRPr="00B64F3B">
        <w:rPr>
          <w:rFonts w:ascii="Arial Narrow" w:hAnsi="Arial Narrow"/>
          <w:i/>
          <w:sz w:val="24"/>
          <w:szCs w:val="24"/>
        </w:rPr>
        <w:t>chokeret</w:t>
      </w:r>
      <w:proofErr w:type="gramEnd"/>
      <w:r w:rsidRPr="00B64F3B">
        <w:rPr>
          <w:rFonts w:ascii="Arial Narrow" w:hAnsi="Arial Narrow"/>
          <w:i/>
          <w:sz w:val="24"/>
          <w:szCs w:val="24"/>
        </w:rPr>
        <w:t xml:space="preserve"> på ham. ”Hvor skal vi hen?”</w:t>
      </w:r>
    </w:p>
    <w:p w:rsidR="00B64F3B" w:rsidRPr="00B64F3B" w:rsidRDefault="00B64F3B" w:rsidP="004B5C36">
      <w:pPr>
        <w:rPr>
          <w:rFonts w:ascii="Arial Narrow" w:hAnsi="Arial Narrow"/>
          <w:sz w:val="24"/>
          <w:szCs w:val="24"/>
        </w:rPr>
      </w:pPr>
      <w:r w:rsidRPr="00B64F3B">
        <w:rPr>
          <w:rFonts w:ascii="Arial Narrow" w:hAnsi="Arial Narrow"/>
          <w:i/>
          <w:sz w:val="24"/>
          <w:szCs w:val="24"/>
        </w:rPr>
        <w:t>”Hjem. Langt bort,” svarede Tor. ”Har du ikke noget bedre tøj at tage på end det? De der tynde pjalter duer vist ikke til ret meget. Har du ikke noget skindtøj”</w:t>
      </w:r>
      <w:r w:rsidRPr="00B64F3B">
        <w:rPr>
          <w:rFonts w:ascii="Arial Narrow" w:hAnsi="Arial Narrow"/>
          <w:i/>
          <w:sz w:val="24"/>
          <w:szCs w:val="24"/>
          <w:vertAlign w:val="superscript"/>
        </w:rPr>
        <w:footnoteReference w:id="1"/>
      </w:r>
    </w:p>
    <w:p w:rsidR="00B64F3B" w:rsidRPr="00B64F3B" w:rsidRDefault="00B64F3B" w:rsidP="004B5C36">
      <w:pPr>
        <w:rPr>
          <w:rFonts w:ascii="Arial Narrow" w:hAnsi="Arial Narrow"/>
          <w:sz w:val="24"/>
          <w:szCs w:val="24"/>
        </w:rPr>
      </w:pPr>
      <w:r w:rsidRPr="00B64F3B">
        <w:rPr>
          <w:rFonts w:ascii="Arial Narrow" w:hAnsi="Arial Narrow"/>
          <w:sz w:val="24"/>
          <w:szCs w:val="24"/>
        </w:rPr>
        <w:t>Sådan skriver Lars-Henrik Olsen i begyndelsen af romanen ”Erik Menneskesøn”. Bogen er næsten ikke til at slippe igen. Jeg tørster efter at få noget mere at vide om de nordiske guder, jætter og hvad der ellers findes af besynderlige skabninger i mytologien. Og hvordan mon det vil gå Erik i en verden så fjern?</w:t>
      </w:r>
    </w:p>
    <w:p w:rsidR="00B64F3B" w:rsidRPr="00B64F3B" w:rsidRDefault="00B64F3B" w:rsidP="004B5C36">
      <w:pPr>
        <w:rPr>
          <w:rFonts w:ascii="Arial Narrow" w:hAnsi="Arial Narrow"/>
          <w:sz w:val="24"/>
          <w:szCs w:val="24"/>
        </w:rPr>
      </w:pPr>
      <w:r w:rsidRPr="00B64F3B">
        <w:rPr>
          <w:rFonts w:ascii="Arial Narrow" w:hAnsi="Arial Narrow"/>
          <w:sz w:val="24"/>
          <w:szCs w:val="24"/>
        </w:rPr>
        <w:t xml:space="preserve">Bogen har åbnet mine øjne for hvad den historiske roman kan. Jeg har, siden jeg læste ”Erik Menneskesøn”, gået på opdagelse i de historiske romaners univers. Hvad er det egentlig den gør ved mig, hvorfor vækker den min interesse? </w:t>
      </w:r>
    </w:p>
    <w:p w:rsidR="00B64F3B" w:rsidRPr="00B64F3B" w:rsidRDefault="00B64F3B" w:rsidP="004B5C36">
      <w:pPr>
        <w:rPr>
          <w:rFonts w:ascii="Arial Narrow" w:hAnsi="Arial Narrow"/>
          <w:sz w:val="24"/>
          <w:szCs w:val="24"/>
        </w:rPr>
      </w:pPr>
      <w:r w:rsidRPr="00B64F3B">
        <w:rPr>
          <w:rFonts w:ascii="Arial Narrow" w:hAnsi="Arial Narrow"/>
          <w:sz w:val="24"/>
          <w:szCs w:val="24"/>
        </w:rPr>
        <w:t xml:space="preserve">Dette har været startskuddet til mine tanker og ideer omkring denne bacheloropgave. Når jeg får sådan en følelse af spænding og lyst til at læring, må det da på en eller anden måde kunne gives videre til eleverne. Historiefaget er ikke kun høring i historiske facts, det rummer også bevidstheden om, at vi mennesker også er med til at skabe historien. </w:t>
      </w:r>
    </w:p>
    <w:p w:rsidR="00B64F3B" w:rsidRPr="00B64F3B" w:rsidRDefault="00B64F3B" w:rsidP="004B5C36">
      <w:pPr>
        <w:rPr>
          <w:rFonts w:ascii="Arial Narrow" w:hAnsi="Arial Narrow"/>
          <w:sz w:val="24"/>
          <w:szCs w:val="24"/>
        </w:rPr>
      </w:pPr>
      <w:r w:rsidRPr="00B64F3B">
        <w:rPr>
          <w:rFonts w:ascii="Arial Narrow" w:hAnsi="Arial Narrow"/>
          <w:sz w:val="24"/>
          <w:szCs w:val="24"/>
        </w:rPr>
        <w:t xml:space="preserve">Fremtiden tilhører den, der kan fortælle en god historie. At fortælle historier er en gammel måde at forstå livet, verden og os selv på. Vi har brug for historier, som får os til at le, græde, længes, forstå, forundres, hade og elske. Historier, som kan sætte livet i relief og perspektivere det. </w:t>
      </w:r>
    </w:p>
    <w:p w:rsidR="00B64F3B" w:rsidRPr="00491EAA" w:rsidRDefault="003258BC" w:rsidP="004B5C36">
      <w:pPr>
        <w:rPr>
          <w:rFonts w:ascii="Arial Narrow" w:hAnsi="Arial Narrow"/>
          <w:bCs/>
          <w:color w:val="FF0000"/>
          <w:sz w:val="24"/>
          <w:szCs w:val="24"/>
        </w:rPr>
      </w:pPr>
      <w:r>
        <w:rPr>
          <w:rFonts w:ascii="Arial Narrow" w:hAnsi="Arial Narrow"/>
          <w:bCs/>
          <w:sz w:val="24"/>
          <w:szCs w:val="24"/>
        </w:rPr>
        <w:t>J</w:t>
      </w:r>
      <w:r w:rsidR="00B64F3B" w:rsidRPr="00B64F3B">
        <w:rPr>
          <w:rFonts w:ascii="Arial Narrow" w:hAnsi="Arial Narrow"/>
          <w:bCs/>
          <w:sz w:val="24"/>
          <w:szCs w:val="24"/>
        </w:rPr>
        <w:t>eg</w:t>
      </w:r>
      <w:r>
        <w:rPr>
          <w:rFonts w:ascii="Arial Narrow" w:hAnsi="Arial Narrow"/>
          <w:bCs/>
          <w:sz w:val="24"/>
          <w:szCs w:val="24"/>
        </w:rPr>
        <w:t xml:space="preserve"> mener, at fortællingen </w:t>
      </w:r>
      <w:r w:rsidR="00B64F3B" w:rsidRPr="00B64F3B">
        <w:rPr>
          <w:rFonts w:ascii="Arial Narrow" w:hAnsi="Arial Narrow"/>
          <w:bCs/>
          <w:sz w:val="24"/>
          <w:szCs w:val="24"/>
        </w:rPr>
        <w:t>spille</w:t>
      </w:r>
      <w:r>
        <w:rPr>
          <w:rFonts w:ascii="Arial Narrow" w:hAnsi="Arial Narrow"/>
          <w:bCs/>
          <w:sz w:val="24"/>
          <w:szCs w:val="24"/>
        </w:rPr>
        <w:t>r</w:t>
      </w:r>
      <w:r w:rsidR="00B64F3B" w:rsidRPr="00B64F3B">
        <w:rPr>
          <w:rFonts w:ascii="Arial Narrow" w:hAnsi="Arial Narrow"/>
          <w:bCs/>
          <w:sz w:val="24"/>
          <w:szCs w:val="24"/>
        </w:rPr>
        <w:t xml:space="preserve"> en stor rolle</w:t>
      </w:r>
      <w:r>
        <w:rPr>
          <w:rFonts w:ascii="Arial Narrow" w:hAnsi="Arial Narrow"/>
          <w:bCs/>
          <w:sz w:val="24"/>
          <w:szCs w:val="24"/>
        </w:rPr>
        <w:t xml:space="preserve"> i historieundervisningen</w:t>
      </w:r>
      <w:r w:rsidR="00B64F3B" w:rsidRPr="00B64F3B">
        <w:rPr>
          <w:rFonts w:ascii="Arial Narrow" w:hAnsi="Arial Narrow"/>
          <w:bCs/>
          <w:sz w:val="24"/>
          <w:szCs w:val="24"/>
        </w:rPr>
        <w:t>.</w:t>
      </w:r>
      <w:r>
        <w:rPr>
          <w:rFonts w:ascii="Arial Narrow" w:hAnsi="Arial Narrow"/>
          <w:bCs/>
          <w:sz w:val="24"/>
          <w:szCs w:val="24"/>
        </w:rPr>
        <w:t xml:space="preserve"> Og d</w:t>
      </w:r>
      <w:r w:rsidR="00491EAA" w:rsidRPr="00D36DDB">
        <w:rPr>
          <w:rFonts w:ascii="Arial Narrow" w:hAnsi="Arial Narrow"/>
          <w:bCs/>
          <w:sz w:val="24"/>
          <w:szCs w:val="24"/>
        </w:rPr>
        <w:t>et leder mig frem til følgende problemstilling:</w:t>
      </w:r>
    </w:p>
    <w:p w:rsidR="00B64F3B" w:rsidRDefault="00B64F3B" w:rsidP="004B5C36">
      <w:pPr>
        <w:rPr>
          <w:rFonts w:ascii="Arial Narrow" w:hAnsi="Arial Narrow"/>
          <w:bCs/>
          <w:sz w:val="24"/>
          <w:szCs w:val="24"/>
        </w:rPr>
      </w:pPr>
    </w:p>
    <w:p w:rsidR="00B64F3B" w:rsidRDefault="00B64F3B" w:rsidP="004B5C36">
      <w:pPr>
        <w:rPr>
          <w:rFonts w:ascii="Arial Narrow" w:hAnsi="Arial Narrow"/>
          <w:bCs/>
          <w:sz w:val="24"/>
          <w:szCs w:val="24"/>
        </w:rPr>
      </w:pPr>
    </w:p>
    <w:p w:rsidR="003258BC" w:rsidRDefault="003258BC" w:rsidP="004B5C36">
      <w:pPr>
        <w:rPr>
          <w:rFonts w:ascii="Arial Narrow" w:hAnsi="Arial Narrow"/>
          <w:bCs/>
          <w:sz w:val="24"/>
          <w:szCs w:val="24"/>
        </w:rPr>
      </w:pPr>
    </w:p>
    <w:p w:rsidR="00B91435" w:rsidRPr="00FE5D0F" w:rsidRDefault="00B91435" w:rsidP="004B5C36">
      <w:pPr>
        <w:pStyle w:val="Listeafsnit"/>
        <w:numPr>
          <w:ilvl w:val="0"/>
          <w:numId w:val="1"/>
        </w:numPr>
        <w:rPr>
          <w:rFonts w:ascii="Arial Narrow" w:hAnsi="Arial Narrow"/>
          <w:b/>
          <w:sz w:val="32"/>
          <w:szCs w:val="32"/>
        </w:rPr>
      </w:pPr>
      <w:r w:rsidRPr="00FE5D0F">
        <w:rPr>
          <w:rFonts w:ascii="Arial Narrow" w:hAnsi="Arial Narrow"/>
          <w:b/>
          <w:sz w:val="32"/>
          <w:szCs w:val="32"/>
        </w:rPr>
        <w:lastRenderedPageBreak/>
        <w:t>Problemstilling</w:t>
      </w:r>
      <w:r w:rsidR="002808A8" w:rsidRPr="00FE5D0F">
        <w:rPr>
          <w:rFonts w:ascii="Arial Narrow" w:hAnsi="Arial Narrow"/>
          <w:b/>
          <w:sz w:val="32"/>
          <w:szCs w:val="32"/>
        </w:rPr>
        <w:t xml:space="preserve">      </w:t>
      </w:r>
    </w:p>
    <w:p w:rsidR="002808A8" w:rsidRPr="00491EAA" w:rsidRDefault="002808A8" w:rsidP="004B5C36">
      <w:pPr>
        <w:spacing w:line="360" w:lineRule="auto"/>
        <w:rPr>
          <w:rFonts w:ascii="Arial Narrow" w:hAnsi="Arial Narrow" w:cs="Arial"/>
          <w:sz w:val="24"/>
          <w:szCs w:val="24"/>
        </w:rPr>
      </w:pPr>
      <w:r w:rsidRPr="00491EAA">
        <w:rPr>
          <w:rFonts w:ascii="Arial Narrow" w:hAnsi="Arial Narrow" w:cs="Arial"/>
          <w:sz w:val="24"/>
          <w:szCs w:val="24"/>
        </w:rPr>
        <w:t>Hvilke fordele og ulemper er der ved</w:t>
      </w:r>
      <w:r w:rsidR="00F575B9" w:rsidRPr="00491EAA">
        <w:rPr>
          <w:rFonts w:ascii="Arial Narrow" w:hAnsi="Arial Narrow" w:cs="Arial"/>
          <w:sz w:val="24"/>
          <w:szCs w:val="24"/>
        </w:rPr>
        <w:t xml:space="preserve"> at anvende fortællingen</w:t>
      </w:r>
      <w:r w:rsidRPr="00491EAA">
        <w:rPr>
          <w:rFonts w:ascii="Arial Narrow" w:hAnsi="Arial Narrow" w:cs="Arial"/>
          <w:sz w:val="24"/>
          <w:szCs w:val="24"/>
        </w:rPr>
        <w:t xml:space="preserve"> i folkeskolens historieundervisning med henblik på at udvikle elevernes historiebevidsthed?</w:t>
      </w:r>
    </w:p>
    <w:p w:rsidR="00B91435" w:rsidRPr="00FE5D0F" w:rsidRDefault="00B91435" w:rsidP="004B5C36">
      <w:pPr>
        <w:pStyle w:val="Listeafsnit"/>
        <w:numPr>
          <w:ilvl w:val="0"/>
          <w:numId w:val="1"/>
        </w:numPr>
        <w:rPr>
          <w:rFonts w:ascii="Arial Narrow" w:hAnsi="Arial Narrow"/>
          <w:b/>
          <w:sz w:val="32"/>
          <w:szCs w:val="32"/>
        </w:rPr>
      </w:pPr>
      <w:r w:rsidRPr="00FE5D0F">
        <w:rPr>
          <w:rFonts w:ascii="Arial Narrow" w:hAnsi="Arial Narrow"/>
          <w:b/>
          <w:sz w:val="32"/>
          <w:szCs w:val="32"/>
        </w:rPr>
        <w:t>Metode</w:t>
      </w:r>
    </w:p>
    <w:p w:rsidR="00491EAA" w:rsidRPr="00B90670" w:rsidRDefault="00491EAA" w:rsidP="004B5C36">
      <w:pPr>
        <w:rPr>
          <w:rFonts w:ascii="Arial Narrow" w:hAnsi="Arial Narrow"/>
          <w:b/>
          <w:color w:val="FF0000"/>
          <w:sz w:val="24"/>
          <w:szCs w:val="24"/>
        </w:rPr>
      </w:pPr>
      <w:r w:rsidRPr="00D36DDB">
        <w:rPr>
          <w:rFonts w:ascii="Arial Narrow" w:hAnsi="Arial Narrow"/>
          <w:sz w:val="24"/>
          <w:szCs w:val="24"/>
        </w:rPr>
        <w:t>Først vil jeg analysere og vurdere om intentionerne med Fælles Mål 2009 retfærdiggør, at der i historieundervisningen stadig kan arbejd</w:t>
      </w:r>
      <w:r w:rsidR="00FD554B" w:rsidRPr="00D36DDB">
        <w:rPr>
          <w:rFonts w:ascii="Arial Narrow" w:hAnsi="Arial Narrow"/>
          <w:sz w:val="24"/>
          <w:szCs w:val="24"/>
        </w:rPr>
        <w:t xml:space="preserve">es med historiebevidsthed og fortællingen. I denne analyse vil jeg primært benytte Carsten Tage Nielsens artikel </w:t>
      </w:r>
      <w:r w:rsidR="00285A94">
        <w:rPr>
          <w:rFonts w:ascii="Arial Narrow" w:hAnsi="Arial Narrow"/>
          <w:sz w:val="24"/>
          <w:szCs w:val="24"/>
        </w:rPr>
        <w:t>”</w:t>
      </w:r>
      <w:r w:rsidR="00B90670" w:rsidRPr="00285A94">
        <w:rPr>
          <w:rFonts w:ascii="Arial Narrow" w:hAnsi="Arial Narrow"/>
          <w:sz w:val="24"/>
          <w:szCs w:val="24"/>
        </w:rPr>
        <w:t>Faglighed i forandring</w:t>
      </w:r>
      <w:r w:rsidR="00285A94">
        <w:rPr>
          <w:rFonts w:ascii="Arial Narrow" w:hAnsi="Arial Narrow"/>
          <w:sz w:val="24"/>
          <w:szCs w:val="24"/>
        </w:rPr>
        <w:t>” fra Historie og Fremtid december 2009</w:t>
      </w:r>
      <w:r w:rsidR="00FD554B" w:rsidRPr="00D36DDB">
        <w:rPr>
          <w:rFonts w:ascii="Arial Narrow" w:hAnsi="Arial Narrow"/>
          <w:sz w:val="24"/>
          <w:szCs w:val="24"/>
        </w:rPr>
        <w:t>, da han indgående har beskæftiget sig med at analysere og vurdere forskellen mellem Fælles Mål med formålet fra 1994 og Fælles Mål 2009, hvor der er kommet nyt formål. I dette afsnit vil jeg kort definere begrebet historiebevidsthed</w:t>
      </w:r>
      <w:r w:rsidR="006F3EAF">
        <w:rPr>
          <w:rFonts w:ascii="Arial Narrow" w:hAnsi="Arial Narrow"/>
          <w:sz w:val="24"/>
          <w:szCs w:val="24"/>
        </w:rPr>
        <w:t xml:space="preserve"> </w:t>
      </w:r>
      <w:r w:rsidR="00B90670" w:rsidRPr="005A2924">
        <w:rPr>
          <w:rFonts w:ascii="Arial Narrow" w:hAnsi="Arial Narrow"/>
          <w:sz w:val="24"/>
          <w:szCs w:val="24"/>
        </w:rPr>
        <w:t>og begrebet historisk bevidsthed. Hertil vil jeg bruge Bernard Eric Jensens analyser, som findes i bogen: Historiedidaktiske sonderinger. Institut for historie og samfundsfag, DHL, 1994</w:t>
      </w:r>
      <w:r w:rsidR="005A2924" w:rsidRPr="005A2924">
        <w:rPr>
          <w:rFonts w:ascii="Arial Narrow" w:hAnsi="Arial Narrow"/>
          <w:sz w:val="24"/>
          <w:szCs w:val="24"/>
        </w:rPr>
        <w:t>.</w:t>
      </w:r>
      <w:r w:rsidR="00B90670" w:rsidRPr="005A2924">
        <w:rPr>
          <w:rFonts w:ascii="Arial Narrow" w:hAnsi="Arial Narrow"/>
          <w:sz w:val="24"/>
          <w:szCs w:val="24"/>
        </w:rPr>
        <w:t xml:space="preserve"> </w:t>
      </w:r>
    </w:p>
    <w:p w:rsidR="00FD554B" w:rsidRPr="00D36DDB" w:rsidRDefault="00FD554B" w:rsidP="004B5C36">
      <w:pPr>
        <w:rPr>
          <w:rFonts w:ascii="Arial Narrow" w:hAnsi="Arial Narrow"/>
          <w:sz w:val="24"/>
          <w:szCs w:val="24"/>
        </w:rPr>
      </w:pPr>
      <w:r w:rsidRPr="00D36DDB">
        <w:rPr>
          <w:rFonts w:ascii="Arial Narrow" w:hAnsi="Arial Narrow"/>
          <w:sz w:val="24"/>
          <w:szCs w:val="24"/>
        </w:rPr>
        <w:t xml:space="preserve">Herefter vil jeg inddrage de væsentligste undersøgelser om børns syn på historieundervisningen i nyere tid for at se på, om der i disse undersøgelser findes argumenter for at fokusere på udviklingen af historiebevidsthed og at arbejde med fortællingen i undervisningen. Udgangspunktet for dette arbejde er artiklen: </w:t>
      </w:r>
      <w:proofErr w:type="spellStart"/>
      <w:r w:rsidRPr="00D36DDB">
        <w:rPr>
          <w:rFonts w:ascii="Arial Narrow" w:hAnsi="Arial Narrow"/>
          <w:sz w:val="24"/>
          <w:szCs w:val="24"/>
        </w:rPr>
        <w:t>Cooperative</w:t>
      </w:r>
      <w:proofErr w:type="spellEnd"/>
      <w:r w:rsidRPr="00D36DDB">
        <w:rPr>
          <w:rFonts w:ascii="Arial Narrow" w:hAnsi="Arial Narrow"/>
          <w:sz w:val="24"/>
          <w:szCs w:val="24"/>
        </w:rPr>
        <w:t xml:space="preserve"> Learning i historieundervisningen af Camilla Nordstrøm Hansen og Ditte Gormsen, idet de i artiklen henviser til de væsentligste undersøgelser om børns syn på historieundervisningen</w:t>
      </w:r>
      <w:r w:rsidR="00F11FA9" w:rsidRPr="00D36DDB">
        <w:rPr>
          <w:rFonts w:ascii="Arial Narrow" w:hAnsi="Arial Narrow"/>
          <w:sz w:val="24"/>
          <w:szCs w:val="24"/>
        </w:rPr>
        <w:t xml:space="preserve">. Endvidere vil jeg bruge Andreas-Rasch Christensens </w:t>
      </w:r>
      <w:proofErr w:type="spellStart"/>
      <w:r w:rsidR="00F11FA9" w:rsidRPr="00D36DDB">
        <w:rPr>
          <w:rFonts w:ascii="Arial Narrow" w:hAnsi="Arial Narrow"/>
          <w:sz w:val="24"/>
          <w:szCs w:val="24"/>
        </w:rPr>
        <w:t>phd</w:t>
      </w:r>
      <w:proofErr w:type="spellEnd"/>
      <w:r w:rsidR="00F11FA9" w:rsidRPr="00D36DDB">
        <w:rPr>
          <w:rFonts w:ascii="Arial Narrow" w:hAnsi="Arial Narrow"/>
          <w:sz w:val="24"/>
          <w:szCs w:val="24"/>
        </w:rPr>
        <w:t>. Afhandling: Linjefaget historie. Mellem læghistorie og profession i ovennævnte undersøgelse.</w:t>
      </w:r>
    </w:p>
    <w:p w:rsidR="002808A8" w:rsidRDefault="00FD554B" w:rsidP="004B5C36">
      <w:pPr>
        <w:rPr>
          <w:rFonts w:ascii="Arial Narrow" w:hAnsi="Arial Narrow"/>
          <w:sz w:val="24"/>
          <w:szCs w:val="24"/>
        </w:rPr>
      </w:pPr>
      <w:r w:rsidRPr="00D36DDB">
        <w:rPr>
          <w:rFonts w:ascii="Arial Narrow" w:hAnsi="Arial Narrow"/>
          <w:sz w:val="24"/>
          <w:szCs w:val="24"/>
        </w:rPr>
        <w:t>Dernæst vil jeg</w:t>
      </w:r>
      <w:r w:rsidR="002808A8">
        <w:rPr>
          <w:rFonts w:ascii="Arial Narrow" w:hAnsi="Arial Narrow"/>
          <w:sz w:val="24"/>
          <w:szCs w:val="24"/>
        </w:rPr>
        <w:t xml:space="preserve"> beskrive historien om fortællingen i historieundervisningen, for at indkredse centrale problemfelter og for at komme frem til en nutid</w:t>
      </w:r>
      <w:r>
        <w:rPr>
          <w:rFonts w:ascii="Arial Narrow" w:hAnsi="Arial Narrow"/>
          <w:sz w:val="24"/>
          <w:szCs w:val="24"/>
        </w:rPr>
        <w:t>s</w:t>
      </w:r>
      <w:r w:rsidR="002808A8">
        <w:rPr>
          <w:rFonts w:ascii="Arial Narrow" w:hAnsi="Arial Narrow"/>
          <w:sz w:val="24"/>
          <w:szCs w:val="24"/>
        </w:rPr>
        <w:t xml:space="preserve">forståelse af brugen af fortællingen. Hertil benyttes primært Jens Aage Poulsen da han er den der på dansk grund har beskæftiget sig </w:t>
      </w:r>
      <w:r w:rsidRPr="00D36DDB">
        <w:rPr>
          <w:rFonts w:ascii="Arial Narrow" w:hAnsi="Arial Narrow"/>
          <w:sz w:val="24"/>
          <w:szCs w:val="24"/>
        </w:rPr>
        <w:t xml:space="preserve">meget </w:t>
      </w:r>
      <w:r w:rsidR="002808A8">
        <w:rPr>
          <w:rFonts w:ascii="Arial Narrow" w:hAnsi="Arial Narrow"/>
          <w:sz w:val="24"/>
          <w:szCs w:val="24"/>
        </w:rPr>
        <w:t xml:space="preserve">med fortællingen og da fortællingens brug </w:t>
      </w:r>
      <w:r w:rsidR="00F60A63">
        <w:rPr>
          <w:rFonts w:ascii="Arial Narrow" w:hAnsi="Arial Narrow"/>
          <w:sz w:val="24"/>
          <w:szCs w:val="24"/>
        </w:rPr>
        <w:t xml:space="preserve">primært er udviklet under dansk historiedidaktik. </w:t>
      </w:r>
    </w:p>
    <w:p w:rsidR="005F602E" w:rsidRPr="005A2924" w:rsidRDefault="00F60A63" w:rsidP="004B5C36">
      <w:pPr>
        <w:rPr>
          <w:rFonts w:ascii="Arial Narrow" w:hAnsi="Arial Narrow"/>
          <w:color w:val="FF0000"/>
          <w:sz w:val="24"/>
          <w:szCs w:val="24"/>
        </w:rPr>
      </w:pPr>
      <w:r w:rsidRPr="00D36DDB">
        <w:rPr>
          <w:rFonts w:ascii="Arial Narrow" w:hAnsi="Arial Narrow"/>
          <w:sz w:val="24"/>
          <w:szCs w:val="24"/>
        </w:rPr>
        <w:t>Videre vil jeg komme frem til en moderne definition af fortællingen. Her vil jeg bruge Fælles Mål</w:t>
      </w:r>
      <w:r w:rsidR="00EB52F7">
        <w:rPr>
          <w:rFonts w:ascii="Arial Narrow" w:hAnsi="Arial Narrow"/>
          <w:sz w:val="24"/>
          <w:szCs w:val="24"/>
        </w:rPr>
        <w:t xml:space="preserve"> 2009</w:t>
      </w:r>
      <w:r w:rsidRPr="00D36DDB">
        <w:rPr>
          <w:rFonts w:ascii="Arial Narrow" w:hAnsi="Arial Narrow"/>
          <w:sz w:val="24"/>
          <w:szCs w:val="24"/>
        </w:rPr>
        <w:t xml:space="preserve">, da det er retningsgivende for lærere og jeg vil bruge Jens Aage Poulsen og Bernard Eric Jensen. </w:t>
      </w:r>
      <w:r w:rsidR="00194C0A" w:rsidRPr="00D36DDB">
        <w:rPr>
          <w:rFonts w:ascii="Arial Narrow" w:hAnsi="Arial Narrow"/>
          <w:sz w:val="24"/>
          <w:szCs w:val="24"/>
        </w:rPr>
        <w:t>Herefter vil jeg se specifikt</w:t>
      </w:r>
      <w:r w:rsidRPr="00D36DDB">
        <w:rPr>
          <w:rFonts w:ascii="Arial Narrow" w:hAnsi="Arial Narrow"/>
          <w:sz w:val="24"/>
          <w:szCs w:val="24"/>
        </w:rPr>
        <w:t xml:space="preserve"> på begrundelsen for at arbejde med fortællingen</w:t>
      </w:r>
      <w:r w:rsidR="00194C0A" w:rsidRPr="00D36DDB">
        <w:rPr>
          <w:rFonts w:ascii="Arial Narrow" w:hAnsi="Arial Narrow"/>
          <w:sz w:val="24"/>
          <w:szCs w:val="24"/>
        </w:rPr>
        <w:t xml:space="preserve"> i historieundervisningen</w:t>
      </w:r>
      <w:r w:rsidRPr="00D36DDB">
        <w:rPr>
          <w:rFonts w:ascii="Arial Narrow" w:hAnsi="Arial Narrow"/>
          <w:sz w:val="24"/>
          <w:szCs w:val="24"/>
        </w:rPr>
        <w:t xml:space="preserve">. </w:t>
      </w:r>
      <w:r w:rsidR="00194C0A" w:rsidRPr="00D36DDB">
        <w:rPr>
          <w:rFonts w:ascii="Arial Narrow" w:hAnsi="Arial Narrow"/>
          <w:sz w:val="24"/>
          <w:szCs w:val="24"/>
        </w:rPr>
        <w:t xml:space="preserve">Begrebet vedkommende historieundervisning vil her blive diskuteret. Som tilhængere af en vedkommende historieundervisning vil jeg inddrage </w:t>
      </w:r>
      <w:r w:rsidRPr="00D36DDB">
        <w:rPr>
          <w:rFonts w:ascii="Arial Narrow" w:hAnsi="Arial Narrow"/>
          <w:sz w:val="24"/>
          <w:szCs w:val="24"/>
        </w:rPr>
        <w:t>Bernard Eric Jensen</w:t>
      </w:r>
      <w:r w:rsidR="00EB52F7">
        <w:rPr>
          <w:rFonts w:ascii="Arial Narrow" w:hAnsi="Arial Narrow"/>
          <w:sz w:val="24"/>
          <w:szCs w:val="24"/>
        </w:rPr>
        <w:t>s</w:t>
      </w:r>
      <w:r w:rsidRPr="00D36DDB">
        <w:rPr>
          <w:rFonts w:ascii="Arial Narrow" w:hAnsi="Arial Narrow"/>
          <w:sz w:val="24"/>
          <w:szCs w:val="24"/>
        </w:rPr>
        <w:t xml:space="preserve"> </w:t>
      </w:r>
      <w:r w:rsidR="00194C0A" w:rsidRPr="00D36DDB">
        <w:rPr>
          <w:rFonts w:ascii="Arial Narrow" w:hAnsi="Arial Narrow"/>
          <w:sz w:val="24"/>
          <w:szCs w:val="24"/>
        </w:rPr>
        <w:t xml:space="preserve">tanker </w:t>
      </w:r>
      <w:r w:rsidRPr="00D36DDB">
        <w:rPr>
          <w:rFonts w:ascii="Arial Narrow" w:hAnsi="Arial Narrow"/>
          <w:sz w:val="24"/>
          <w:szCs w:val="24"/>
        </w:rPr>
        <w:t xml:space="preserve">og </w:t>
      </w:r>
      <w:r w:rsidR="00194C0A" w:rsidRPr="00D36DDB">
        <w:rPr>
          <w:rFonts w:ascii="Arial Narrow" w:hAnsi="Arial Narrow"/>
          <w:sz w:val="24"/>
          <w:szCs w:val="24"/>
        </w:rPr>
        <w:t xml:space="preserve">disse tanker diskuteres ud fra </w:t>
      </w:r>
      <w:r w:rsidRPr="00D36DDB">
        <w:rPr>
          <w:rFonts w:ascii="Arial Narrow" w:hAnsi="Arial Narrow"/>
          <w:sz w:val="24"/>
          <w:szCs w:val="24"/>
        </w:rPr>
        <w:t xml:space="preserve">Thomas </w:t>
      </w:r>
      <w:proofErr w:type="spellStart"/>
      <w:r w:rsidRPr="00D36DDB">
        <w:rPr>
          <w:rFonts w:ascii="Arial Narrow" w:hAnsi="Arial Narrow"/>
          <w:sz w:val="24"/>
          <w:szCs w:val="24"/>
        </w:rPr>
        <w:t>Ziehe</w:t>
      </w:r>
      <w:r w:rsidR="00194C0A" w:rsidRPr="00D36DDB">
        <w:rPr>
          <w:rFonts w:ascii="Arial Narrow" w:hAnsi="Arial Narrow"/>
          <w:sz w:val="24"/>
          <w:szCs w:val="24"/>
        </w:rPr>
        <w:t>s</w:t>
      </w:r>
      <w:proofErr w:type="spellEnd"/>
      <w:r w:rsidR="00194C0A" w:rsidRPr="00D36DDB">
        <w:rPr>
          <w:rFonts w:ascii="Arial Narrow" w:hAnsi="Arial Narrow"/>
          <w:sz w:val="24"/>
          <w:szCs w:val="24"/>
        </w:rPr>
        <w:t xml:space="preserve"> tanker om god </w:t>
      </w:r>
      <w:proofErr w:type="spellStart"/>
      <w:r w:rsidR="00194C0A" w:rsidRPr="00D36DDB">
        <w:rPr>
          <w:rFonts w:ascii="Arial Narrow" w:hAnsi="Arial Narrow"/>
          <w:sz w:val="24"/>
          <w:szCs w:val="24"/>
        </w:rPr>
        <w:t>anderledeshed</w:t>
      </w:r>
      <w:proofErr w:type="spellEnd"/>
      <w:r w:rsidR="00EB52F7">
        <w:rPr>
          <w:rFonts w:ascii="Arial Narrow" w:hAnsi="Arial Narrow"/>
          <w:sz w:val="24"/>
          <w:szCs w:val="24"/>
        </w:rPr>
        <w:t>, her kan også inddrages</w:t>
      </w:r>
      <w:r w:rsidR="00296B70" w:rsidRPr="00D36DDB">
        <w:rPr>
          <w:rFonts w:ascii="Arial Narrow" w:hAnsi="Arial Narrow"/>
          <w:sz w:val="24"/>
          <w:szCs w:val="24"/>
        </w:rPr>
        <w:t xml:space="preserve"> Erik Lund</w:t>
      </w:r>
      <w:r w:rsidR="005A2924">
        <w:rPr>
          <w:rFonts w:ascii="Arial Narrow" w:hAnsi="Arial Narrow"/>
          <w:color w:val="FF0000"/>
          <w:sz w:val="24"/>
          <w:szCs w:val="24"/>
        </w:rPr>
        <w:t>.</w:t>
      </w:r>
    </w:p>
    <w:p w:rsidR="00F60A63" w:rsidRPr="00D36DDB" w:rsidRDefault="005F602E" w:rsidP="004B5C36">
      <w:pPr>
        <w:rPr>
          <w:rFonts w:ascii="Arial Narrow" w:hAnsi="Arial Narrow"/>
          <w:sz w:val="24"/>
          <w:szCs w:val="24"/>
        </w:rPr>
      </w:pPr>
      <w:r w:rsidRPr="00D36DDB">
        <w:rPr>
          <w:rFonts w:ascii="Arial Narrow" w:hAnsi="Arial Narrow"/>
          <w:sz w:val="24"/>
          <w:szCs w:val="24"/>
        </w:rPr>
        <w:t>Videre vil jeg arbejde specifikt med hvorvidt brugen af fo</w:t>
      </w:r>
      <w:r w:rsidR="00296B70" w:rsidRPr="00D36DDB">
        <w:rPr>
          <w:rFonts w:ascii="Arial Narrow" w:hAnsi="Arial Narrow"/>
          <w:sz w:val="24"/>
          <w:szCs w:val="24"/>
        </w:rPr>
        <w:t xml:space="preserve">rtællingen kan være med til at </w:t>
      </w:r>
      <w:r w:rsidRPr="00D36DDB">
        <w:rPr>
          <w:rFonts w:ascii="Arial Narrow" w:hAnsi="Arial Narrow"/>
          <w:sz w:val="24"/>
          <w:szCs w:val="24"/>
        </w:rPr>
        <w:t>udvikle elevernes sammenhæng og identitet. Her inddrages</w:t>
      </w:r>
      <w:r w:rsidR="00194C0A" w:rsidRPr="00D36DDB">
        <w:rPr>
          <w:rFonts w:ascii="Arial Narrow" w:hAnsi="Arial Narrow"/>
          <w:sz w:val="24"/>
          <w:szCs w:val="24"/>
        </w:rPr>
        <w:t xml:space="preserve"> Jan Brødslev Olsens teori om mennesket som </w:t>
      </w:r>
      <w:proofErr w:type="spellStart"/>
      <w:r w:rsidR="00194C0A" w:rsidRPr="00D36DDB">
        <w:rPr>
          <w:rFonts w:ascii="Arial Narrow" w:hAnsi="Arial Narrow"/>
          <w:sz w:val="24"/>
          <w:szCs w:val="24"/>
        </w:rPr>
        <w:t>situid</w:t>
      </w:r>
      <w:proofErr w:type="spellEnd"/>
      <w:r w:rsidR="00194C0A" w:rsidRPr="00D36DDB">
        <w:rPr>
          <w:rFonts w:ascii="Arial Narrow" w:hAnsi="Arial Narrow"/>
          <w:sz w:val="24"/>
          <w:szCs w:val="24"/>
        </w:rPr>
        <w:t xml:space="preserve"> og ikke som individ. I den forbindelse inddrager jeg også</w:t>
      </w:r>
      <w:r w:rsidR="00782644" w:rsidRPr="00D36DDB">
        <w:rPr>
          <w:rFonts w:ascii="Arial Narrow" w:hAnsi="Arial Narrow"/>
          <w:sz w:val="24"/>
          <w:szCs w:val="24"/>
        </w:rPr>
        <w:t xml:space="preserve"> Jerome </w:t>
      </w:r>
      <w:proofErr w:type="spellStart"/>
      <w:r w:rsidR="00782644" w:rsidRPr="00D36DDB">
        <w:rPr>
          <w:rFonts w:ascii="Arial Narrow" w:hAnsi="Arial Narrow"/>
          <w:sz w:val="24"/>
          <w:szCs w:val="24"/>
        </w:rPr>
        <w:t>Bruner</w:t>
      </w:r>
      <w:r w:rsidR="00194C0A" w:rsidRPr="00D36DDB">
        <w:rPr>
          <w:rFonts w:ascii="Arial Narrow" w:hAnsi="Arial Narrow"/>
          <w:sz w:val="24"/>
          <w:szCs w:val="24"/>
        </w:rPr>
        <w:t>s</w:t>
      </w:r>
      <w:proofErr w:type="spellEnd"/>
      <w:r w:rsidR="00782644" w:rsidRPr="00D36DDB">
        <w:rPr>
          <w:rFonts w:ascii="Arial Narrow" w:hAnsi="Arial Narrow"/>
          <w:sz w:val="24"/>
          <w:szCs w:val="24"/>
        </w:rPr>
        <w:t xml:space="preserve"> samt Jan Tønnesvang</w:t>
      </w:r>
      <w:r w:rsidR="00194C0A" w:rsidRPr="00D36DDB">
        <w:rPr>
          <w:rFonts w:ascii="Arial Narrow" w:hAnsi="Arial Narrow"/>
          <w:sz w:val="24"/>
          <w:szCs w:val="24"/>
        </w:rPr>
        <w:t>s teorier</w:t>
      </w:r>
      <w:r w:rsidR="00782644" w:rsidRPr="00D36DDB">
        <w:rPr>
          <w:rFonts w:ascii="Arial Narrow" w:hAnsi="Arial Narrow"/>
          <w:sz w:val="24"/>
          <w:szCs w:val="24"/>
        </w:rPr>
        <w:t xml:space="preserve"> om fortællingen </w:t>
      </w:r>
      <w:r w:rsidR="00194C0A" w:rsidRPr="00D36DDB">
        <w:rPr>
          <w:rFonts w:ascii="Arial Narrow" w:hAnsi="Arial Narrow"/>
          <w:sz w:val="24"/>
          <w:szCs w:val="24"/>
        </w:rPr>
        <w:t>og</w:t>
      </w:r>
      <w:r w:rsidR="00782644" w:rsidRPr="00D36DDB">
        <w:rPr>
          <w:rFonts w:ascii="Arial Narrow" w:hAnsi="Arial Narrow"/>
          <w:sz w:val="24"/>
          <w:szCs w:val="24"/>
        </w:rPr>
        <w:t xml:space="preserve"> identitet. </w:t>
      </w:r>
    </w:p>
    <w:p w:rsidR="00F11FA9" w:rsidRDefault="00F11FA9" w:rsidP="004B5C36">
      <w:pPr>
        <w:rPr>
          <w:rFonts w:ascii="Arial Narrow" w:hAnsi="Arial Narrow"/>
          <w:sz w:val="24"/>
          <w:szCs w:val="24"/>
        </w:rPr>
      </w:pPr>
      <w:r w:rsidRPr="00D36DDB">
        <w:rPr>
          <w:rFonts w:ascii="Arial Narrow" w:hAnsi="Arial Narrow"/>
          <w:sz w:val="24"/>
          <w:szCs w:val="24"/>
        </w:rPr>
        <w:t xml:space="preserve">Brugen af fortællingen vil jeg herefter søge at begrunde </w:t>
      </w:r>
      <w:r w:rsidR="00FE5D0F">
        <w:rPr>
          <w:rFonts w:ascii="Arial Narrow" w:hAnsi="Arial Narrow"/>
          <w:sz w:val="24"/>
          <w:szCs w:val="24"/>
        </w:rPr>
        <w:t>ud fra Illeris Læringstrekant.</w:t>
      </w:r>
    </w:p>
    <w:p w:rsidR="00FE5D0F" w:rsidRPr="00D36DDB" w:rsidRDefault="00FE5D0F" w:rsidP="004B5C36">
      <w:pPr>
        <w:rPr>
          <w:rFonts w:ascii="Arial Narrow" w:hAnsi="Arial Narrow"/>
          <w:sz w:val="24"/>
          <w:szCs w:val="24"/>
        </w:rPr>
      </w:pPr>
    </w:p>
    <w:p w:rsidR="00194C0A" w:rsidRPr="00D36DDB" w:rsidRDefault="00F11FA9" w:rsidP="004B5C36">
      <w:pPr>
        <w:rPr>
          <w:rFonts w:ascii="Arial Narrow" w:hAnsi="Arial Narrow"/>
          <w:color w:val="FF0000"/>
          <w:sz w:val="24"/>
          <w:szCs w:val="24"/>
        </w:rPr>
      </w:pPr>
      <w:r w:rsidRPr="00D36DDB">
        <w:rPr>
          <w:rFonts w:ascii="Arial Narrow" w:hAnsi="Arial Narrow"/>
          <w:sz w:val="24"/>
          <w:szCs w:val="24"/>
        </w:rPr>
        <w:lastRenderedPageBreak/>
        <w:t>Herefter vil jeg arbejde med de fagfaglige aspekter ved at bruge fortællingen i historieundervisningen. Især skal det diskuteres, hvorvidt brugen af fortællingen bør og kan leve op til kravet om, at fortællingen omhandler den på et givet tidspunkt anerkendte historiske viden – eller om det ender i digt og fantasi. Hertil vil jeg især bruge Mads Hermansens, Thomas Binderups og Jens Aage Poulsens teorikomplekser</w:t>
      </w:r>
      <w:r w:rsidR="005F602E" w:rsidRPr="00D36DDB">
        <w:rPr>
          <w:rFonts w:ascii="Arial Narrow" w:hAnsi="Arial Narrow"/>
          <w:color w:val="FF0000"/>
          <w:sz w:val="24"/>
          <w:szCs w:val="24"/>
        </w:rPr>
        <w:t>.</w:t>
      </w:r>
    </w:p>
    <w:p w:rsidR="005F602E" w:rsidRPr="00D36DDB" w:rsidRDefault="005F602E" w:rsidP="004B5C36">
      <w:pPr>
        <w:rPr>
          <w:rFonts w:ascii="Arial Narrow" w:hAnsi="Arial Narrow"/>
          <w:sz w:val="24"/>
          <w:szCs w:val="24"/>
        </w:rPr>
      </w:pPr>
      <w:r w:rsidRPr="00D36DDB">
        <w:rPr>
          <w:rFonts w:ascii="Arial Narrow" w:hAnsi="Arial Narrow"/>
          <w:sz w:val="24"/>
          <w:szCs w:val="24"/>
        </w:rPr>
        <w:t>Til slut vil jeg komme med forslag til, hvorledes Romanen Erik Menneskesøn kan bruges i undervisningen.</w:t>
      </w:r>
    </w:p>
    <w:p w:rsidR="005F602E" w:rsidRDefault="005F602E" w:rsidP="004B5C36">
      <w:pPr>
        <w:rPr>
          <w:rFonts w:ascii="Arial Narrow" w:hAnsi="Arial Narrow"/>
          <w:sz w:val="24"/>
          <w:szCs w:val="24"/>
        </w:rPr>
      </w:pPr>
      <w:r w:rsidRPr="00D36DDB">
        <w:rPr>
          <w:rFonts w:ascii="Arial Narrow" w:hAnsi="Arial Narrow"/>
          <w:sz w:val="24"/>
          <w:szCs w:val="24"/>
        </w:rPr>
        <w:t>Opgaven sluttes af med en samlet konklusion.</w:t>
      </w:r>
    </w:p>
    <w:p w:rsidR="00285A94" w:rsidRPr="00D36DDB" w:rsidRDefault="00285A94" w:rsidP="004B5C36">
      <w:pPr>
        <w:rPr>
          <w:rFonts w:ascii="Arial Narrow" w:hAnsi="Arial Narrow"/>
          <w:sz w:val="24"/>
          <w:szCs w:val="24"/>
        </w:rPr>
      </w:pPr>
    </w:p>
    <w:p w:rsidR="00F11FA9" w:rsidRPr="00285A94" w:rsidRDefault="00F11FA9" w:rsidP="004B5C36">
      <w:pPr>
        <w:pStyle w:val="Listeafsnit"/>
        <w:numPr>
          <w:ilvl w:val="0"/>
          <w:numId w:val="1"/>
        </w:numPr>
        <w:rPr>
          <w:rFonts w:ascii="Arial Narrow" w:hAnsi="Arial Narrow"/>
          <w:b/>
          <w:sz w:val="32"/>
          <w:szCs w:val="32"/>
        </w:rPr>
      </w:pPr>
      <w:r w:rsidRPr="00285A94">
        <w:rPr>
          <w:rFonts w:ascii="Arial Narrow" w:hAnsi="Arial Narrow"/>
          <w:b/>
          <w:sz w:val="32"/>
          <w:szCs w:val="32"/>
        </w:rPr>
        <w:t>Fælles Mål 2009 med vægt på historiebevidsthed og fortælling</w:t>
      </w:r>
    </w:p>
    <w:p w:rsidR="00F11FA9" w:rsidRDefault="00BD372D" w:rsidP="004B5C36">
      <w:pPr>
        <w:rPr>
          <w:rFonts w:ascii="Arial Narrow" w:hAnsi="Arial Narrow"/>
          <w:bCs/>
          <w:sz w:val="24"/>
          <w:szCs w:val="24"/>
        </w:rPr>
      </w:pPr>
      <w:r>
        <w:rPr>
          <w:rFonts w:ascii="Arial Narrow" w:hAnsi="Arial Narrow"/>
          <w:sz w:val="24"/>
          <w:szCs w:val="24"/>
        </w:rPr>
        <w:t xml:space="preserve"> </w:t>
      </w:r>
      <w:r w:rsidR="00F11FA9">
        <w:rPr>
          <w:rFonts w:ascii="Arial Narrow" w:hAnsi="Arial Narrow"/>
          <w:bCs/>
          <w:sz w:val="24"/>
          <w:szCs w:val="24"/>
        </w:rPr>
        <w:t xml:space="preserve">Hvordan kan jeg arbejde med fortællingen i historieundervisningen, kan denne narrative form i det hele taget bruges som Fælles Mål ser ud nu? For at finde ud af det, må jeg kigge nærmere på Fælles Mål og de ændringer og justeringer det har været udsat for. </w:t>
      </w:r>
    </w:p>
    <w:p w:rsidR="00F11FA9" w:rsidRPr="00B64F3B" w:rsidRDefault="00F11FA9" w:rsidP="004B5C36">
      <w:pPr>
        <w:rPr>
          <w:rFonts w:ascii="Arial Narrow" w:hAnsi="Arial Narrow"/>
          <w:bCs/>
          <w:sz w:val="24"/>
          <w:szCs w:val="24"/>
        </w:rPr>
      </w:pPr>
      <w:r>
        <w:rPr>
          <w:rFonts w:ascii="Arial Narrow" w:hAnsi="Arial Narrow"/>
          <w:bCs/>
          <w:sz w:val="24"/>
          <w:szCs w:val="24"/>
        </w:rPr>
        <w:t>Fælles Mål har ændret sig fra tidligere, bl.a. er kronologisk overblik og sammenhængsforståelse</w:t>
      </w:r>
      <w:r>
        <w:rPr>
          <w:rStyle w:val="Fodnotehenvisning"/>
          <w:rFonts w:ascii="Arial Narrow" w:hAnsi="Arial Narrow"/>
          <w:bCs/>
          <w:sz w:val="24"/>
          <w:szCs w:val="24"/>
        </w:rPr>
        <w:footnoteReference w:id="2"/>
      </w:r>
      <w:r>
        <w:rPr>
          <w:rFonts w:ascii="Arial Narrow" w:hAnsi="Arial Narrow"/>
          <w:bCs/>
          <w:sz w:val="24"/>
          <w:szCs w:val="24"/>
        </w:rPr>
        <w:t xml:space="preserve"> blevet centrale begreber i Fælles Mål 2009. For at arbejde med dette er der som bilag til Fælles Mål, vedhæftet folkeskolens historiekanon. </w:t>
      </w:r>
    </w:p>
    <w:p w:rsidR="00F11FA9" w:rsidRDefault="00F11FA9" w:rsidP="004B5C36">
      <w:pPr>
        <w:rPr>
          <w:rFonts w:ascii="Arial Narrow" w:hAnsi="Arial Narrow"/>
          <w:bCs/>
          <w:i/>
        </w:rPr>
      </w:pPr>
      <w:r>
        <w:rPr>
          <w:rFonts w:ascii="Arial Narrow" w:hAnsi="Arial Narrow"/>
          <w:bCs/>
          <w:i/>
          <w:sz w:val="24"/>
          <w:szCs w:val="24"/>
        </w:rPr>
        <w:t>”</w:t>
      </w:r>
      <w:r w:rsidRPr="00775B62">
        <w:rPr>
          <w:rFonts w:ascii="Arial Narrow" w:hAnsi="Arial Narrow"/>
          <w:bCs/>
          <w:i/>
          <w:sz w:val="24"/>
          <w:szCs w:val="24"/>
        </w:rPr>
        <w:t>Formålet med undervisningen er at udvikle elevernes kronologiske overblik, styrke deres viden om og forståelse af historiske sammenhænge og øve dem i at bruge denne forståelse i deres hverdags- og samfundsliv. Undervisningen skal gøre eleverne fortrolige med dansk kultur og historie, jf. folkeskolelovens formålsbestemmelse.</w:t>
      </w:r>
      <w:r>
        <w:rPr>
          <w:rFonts w:ascii="Arial Narrow" w:hAnsi="Arial Narrow"/>
          <w:bCs/>
          <w:i/>
        </w:rPr>
        <w:t>”</w:t>
      </w:r>
      <w:r>
        <w:rPr>
          <w:rStyle w:val="Fodnotehenvisning"/>
          <w:rFonts w:ascii="Arial Narrow" w:hAnsi="Arial Narrow"/>
          <w:bCs/>
          <w:i/>
        </w:rPr>
        <w:footnoteReference w:id="3"/>
      </w:r>
    </w:p>
    <w:p w:rsidR="00F11FA9" w:rsidRDefault="00F11FA9" w:rsidP="004B5C36">
      <w:pPr>
        <w:rPr>
          <w:rFonts w:ascii="Arial Narrow" w:hAnsi="Arial Narrow"/>
          <w:bCs/>
          <w:sz w:val="24"/>
          <w:szCs w:val="24"/>
        </w:rPr>
      </w:pPr>
      <w:r w:rsidRPr="00EB52F7">
        <w:rPr>
          <w:rFonts w:ascii="Arial Narrow" w:hAnsi="Arial Narrow"/>
          <w:bCs/>
          <w:sz w:val="24"/>
          <w:szCs w:val="24"/>
        </w:rPr>
        <w:t xml:space="preserve">Denne nye kanondidaktik giver nogle nye udfordringer til undervisningen og læreren. Jeg støder på modsætninger når jeg læser hhv. læseplan og undervisningsvejledningen. Det er det kronologiske overblik der driller.  I læseplanen lægges der op til absolut </w:t>
      </w:r>
      <w:proofErr w:type="spellStart"/>
      <w:r w:rsidRPr="00EB52F7">
        <w:rPr>
          <w:rFonts w:ascii="Arial Narrow" w:hAnsi="Arial Narrow"/>
          <w:bCs/>
          <w:sz w:val="24"/>
          <w:szCs w:val="24"/>
        </w:rPr>
        <w:t>kronologi</w:t>
      </w:r>
      <w:proofErr w:type="gramStart"/>
      <w:r w:rsidR="009B26E0" w:rsidRPr="00EB52F7">
        <w:rPr>
          <w:rFonts w:ascii="Arial Narrow" w:hAnsi="Arial Narrow"/>
          <w:bCs/>
          <w:sz w:val="24"/>
          <w:szCs w:val="24"/>
        </w:rPr>
        <w:t>.</w:t>
      </w:r>
      <w:r w:rsidRPr="00EB52F7">
        <w:rPr>
          <w:rFonts w:ascii="Arial Narrow" w:hAnsi="Arial Narrow"/>
          <w:bCs/>
          <w:sz w:val="24"/>
          <w:szCs w:val="24"/>
        </w:rPr>
        <w:t>Der</w:t>
      </w:r>
      <w:proofErr w:type="spellEnd"/>
      <w:proofErr w:type="gramEnd"/>
      <w:r w:rsidRPr="00EB52F7">
        <w:rPr>
          <w:rFonts w:ascii="Arial Narrow" w:hAnsi="Arial Narrow"/>
          <w:bCs/>
          <w:sz w:val="24"/>
          <w:szCs w:val="24"/>
        </w:rPr>
        <w:t xml:space="preserve"> beskrives også, at eleverne på 3.- 4. klassetrin arbejder med de ældste kanonpunkter fra Ertebøllekulturen til Absalon</w:t>
      </w:r>
      <w:r w:rsidRPr="00EB52F7">
        <w:rPr>
          <w:rStyle w:val="Fodnotehenvisning"/>
          <w:rFonts w:ascii="Arial Narrow" w:hAnsi="Arial Narrow"/>
          <w:bCs/>
          <w:sz w:val="24"/>
          <w:szCs w:val="24"/>
        </w:rPr>
        <w:footnoteReference w:id="4"/>
      </w:r>
      <w:r w:rsidRPr="00EB52F7">
        <w:rPr>
          <w:rFonts w:ascii="Arial Narrow" w:hAnsi="Arial Narrow"/>
          <w:bCs/>
          <w:sz w:val="24"/>
          <w:szCs w:val="24"/>
        </w:rPr>
        <w:t xml:space="preserve">. Læser jeg der i mod i undervisningsvejledningen finder jeg en anden beskrivelse, der lægger vægten på den relative kronologi </w:t>
      </w:r>
      <w:r w:rsidRPr="00EB52F7">
        <w:rPr>
          <w:rFonts w:ascii="Arial Narrow" w:hAnsi="Arial Narrow"/>
          <w:bCs/>
          <w:i/>
          <w:sz w:val="24"/>
          <w:szCs w:val="24"/>
        </w:rPr>
        <w:t>”</w:t>
      </w:r>
      <w:r w:rsidRPr="00EB52F7">
        <w:rPr>
          <w:rFonts w:ascii="FedraSerifBStd-Book" w:hAnsi="FedraSerifBStd-Book" w:cs="FedraSerifBStd-Book"/>
          <w:sz w:val="24"/>
          <w:szCs w:val="24"/>
        </w:rPr>
        <w:t xml:space="preserve"> </w:t>
      </w:r>
      <w:r w:rsidRPr="00EB52F7">
        <w:rPr>
          <w:rFonts w:ascii="Arial Narrow" w:hAnsi="Arial Narrow"/>
          <w:bCs/>
          <w:i/>
          <w:sz w:val="24"/>
          <w:szCs w:val="24"/>
        </w:rPr>
        <w:t>Kronologi er således væsentlig i al historieundervisning. Det betyder imidlertid ikke, at man skal starte i de yngste klasser med de ældste tider for så i de ældste klasser at nå op til nutiden.”</w:t>
      </w:r>
      <w:r w:rsidRPr="00EB52F7">
        <w:rPr>
          <w:rStyle w:val="Fodnotehenvisning"/>
          <w:rFonts w:ascii="Arial Narrow" w:hAnsi="Arial Narrow"/>
          <w:bCs/>
          <w:i/>
          <w:sz w:val="24"/>
          <w:szCs w:val="24"/>
        </w:rPr>
        <w:footnoteReference w:id="5"/>
      </w:r>
      <w:r w:rsidRPr="00EB52F7">
        <w:rPr>
          <w:rFonts w:ascii="Arial Narrow" w:hAnsi="Arial Narrow"/>
          <w:bCs/>
          <w:sz w:val="24"/>
          <w:szCs w:val="24"/>
        </w:rPr>
        <w:t xml:space="preserve"> I undervisningsvejledningen</w:t>
      </w:r>
      <w:r>
        <w:rPr>
          <w:rFonts w:ascii="Arial Narrow" w:hAnsi="Arial Narrow"/>
          <w:bCs/>
          <w:sz w:val="24"/>
          <w:szCs w:val="24"/>
        </w:rPr>
        <w:t xml:space="preserve"> giver der dog også andre eksempler på kanonpunkter, nemlig Augustoprør og jødeaktion plus energikrisen i 1973.</w:t>
      </w:r>
    </w:p>
    <w:p w:rsidR="00F11FA9" w:rsidRDefault="00F11FA9" w:rsidP="004B5C36">
      <w:pPr>
        <w:rPr>
          <w:rFonts w:ascii="Arial Narrow" w:hAnsi="Arial Narrow"/>
          <w:bCs/>
          <w:sz w:val="24"/>
          <w:szCs w:val="24"/>
        </w:rPr>
      </w:pPr>
      <w:r>
        <w:rPr>
          <w:rFonts w:ascii="Arial Narrow" w:hAnsi="Arial Narrow"/>
          <w:bCs/>
          <w:sz w:val="24"/>
          <w:szCs w:val="24"/>
        </w:rPr>
        <w:t>Det er svært for mig, at tyde Fæll</w:t>
      </w:r>
      <w:r w:rsidR="00EB52F7">
        <w:rPr>
          <w:rFonts w:ascii="Arial Narrow" w:hAnsi="Arial Narrow"/>
          <w:bCs/>
          <w:sz w:val="24"/>
          <w:szCs w:val="24"/>
        </w:rPr>
        <w:t>es Måls kanondidaktik. Er det i orden</w:t>
      </w:r>
      <w:r>
        <w:rPr>
          <w:rFonts w:ascii="Arial Narrow" w:hAnsi="Arial Narrow"/>
          <w:bCs/>
          <w:sz w:val="24"/>
          <w:szCs w:val="24"/>
        </w:rPr>
        <w:t xml:space="preserve"> at fravige den kronologiske rækkefølge af kanonpunkterne</w:t>
      </w:r>
      <w:r>
        <w:rPr>
          <w:rStyle w:val="Fodnotehenvisning"/>
          <w:rFonts w:ascii="Arial Narrow" w:hAnsi="Arial Narrow"/>
          <w:bCs/>
          <w:sz w:val="24"/>
          <w:szCs w:val="24"/>
        </w:rPr>
        <w:footnoteReference w:id="6"/>
      </w:r>
      <w:r>
        <w:rPr>
          <w:rFonts w:ascii="Arial Narrow" w:hAnsi="Arial Narrow"/>
          <w:bCs/>
          <w:sz w:val="24"/>
          <w:szCs w:val="24"/>
        </w:rPr>
        <w:t xml:space="preserve"> eller må jeg selv vælge rækkefølgen ud fra pædagogiske og læringsmæssige overvejelser? Da slutmål efter 9. klassetrin bl.a. er, at eleverne stort set skal kunne deres ”kanonrække”</w:t>
      </w:r>
      <w:r>
        <w:rPr>
          <w:rStyle w:val="Fodnotehenvisning"/>
          <w:rFonts w:ascii="Arial Narrow" w:hAnsi="Arial Narrow"/>
          <w:bCs/>
          <w:sz w:val="24"/>
          <w:szCs w:val="24"/>
        </w:rPr>
        <w:footnoteReference w:id="7"/>
      </w:r>
      <w:r>
        <w:rPr>
          <w:rFonts w:ascii="Arial Narrow" w:hAnsi="Arial Narrow"/>
          <w:bCs/>
          <w:sz w:val="24"/>
          <w:szCs w:val="24"/>
        </w:rPr>
        <w:t xml:space="preserve">, er </w:t>
      </w:r>
      <w:r>
        <w:rPr>
          <w:rFonts w:ascii="Arial Narrow" w:hAnsi="Arial Narrow"/>
          <w:bCs/>
          <w:sz w:val="24"/>
          <w:szCs w:val="24"/>
        </w:rPr>
        <w:lastRenderedPageBreak/>
        <w:t xml:space="preserve">undervisningen nødt til at tage udgangspunkt i dette krav. Giver det så plads til fortællingen og den narrative tilgang til historieundervisningen? </w:t>
      </w:r>
    </w:p>
    <w:p w:rsidR="009B26E0" w:rsidRDefault="009B26E0" w:rsidP="004B5C36">
      <w:pPr>
        <w:rPr>
          <w:rFonts w:ascii="Arial Narrow" w:hAnsi="Arial Narrow"/>
          <w:bCs/>
          <w:sz w:val="24"/>
          <w:szCs w:val="24"/>
        </w:rPr>
      </w:pPr>
    </w:p>
    <w:p w:rsidR="009B26E0" w:rsidRPr="00A934F3" w:rsidRDefault="009B26E0" w:rsidP="004B5C36">
      <w:pPr>
        <w:rPr>
          <w:rFonts w:ascii="Arial Narrow" w:hAnsi="Arial Narrow"/>
          <w:bCs/>
          <w:sz w:val="24"/>
          <w:szCs w:val="24"/>
        </w:rPr>
      </w:pPr>
      <w:r>
        <w:rPr>
          <w:rFonts w:ascii="Arial Narrow" w:hAnsi="Arial Narrow"/>
          <w:bCs/>
          <w:sz w:val="24"/>
          <w:szCs w:val="24"/>
        </w:rPr>
        <w:t xml:space="preserve">Bernard Eric Jensen </w:t>
      </w:r>
      <w:r w:rsidR="0037424B">
        <w:rPr>
          <w:rFonts w:ascii="Arial Narrow" w:hAnsi="Arial Narrow"/>
          <w:bCs/>
          <w:sz w:val="24"/>
          <w:szCs w:val="24"/>
        </w:rPr>
        <w:t xml:space="preserve">beskriver didaktiske problemstillinger i forbindelse med undervisning vha. </w:t>
      </w:r>
      <w:proofErr w:type="spellStart"/>
      <w:r w:rsidR="0037424B">
        <w:rPr>
          <w:rFonts w:ascii="Arial Narrow" w:hAnsi="Arial Narrow"/>
          <w:bCs/>
          <w:sz w:val="24"/>
          <w:szCs w:val="24"/>
        </w:rPr>
        <w:t>historikanonen</w:t>
      </w:r>
      <w:proofErr w:type="spellEnd"/>
      <w:r w:rsidR="0037424B">
        <w:rPr>
          <w:rFonts w:ascii="Arial Narrow" w:hAnsi="Arial Narrow"/>
          <w:bCs/>
          <w:sz w:val="24"/>
          <w:szCs w:val="24"/>
        </w:rPr>
        <w:t xml:space="preserve"> og det, at styrke elevernes historiebevidsthed</w:t>
      </w:r>
      <w:r w:rsidR="0037424B">
        <w:rPr>
          <w:rStyle w:val="Fodnotehenvisning"/>
          <w:rFonts w:ascii="Arial Narrow" w:hAnsi="Arial Narrow"/>
          <w:bCs/>
          <w:sz w:val="24"/>
          <w:szCs w:val="24"/>
        </w:rPr>
        <w:footnoteReference w:id="8"/>
      </w:r>
      <w:r w:rsidR="0037424B">
        <w:rPr>
          <w:rFonts w:ascii="Arial Narrow" w:hAnsi="Arial Narrow"/>
          <w:bCs/>
          <w:sz w:val="24"/>
          <w:szCs w:val="24"/>
        </w:rPr>
        <w:t>. Da begrebet historiebevidsthed blev det centrale i historieundervisningen i starten af 1990èrne betød det, at undervisningen tog udgangspunkt i hvad der var vigtigt og vedkomne for eleverne</w:t>
      </w:r>
      <w:r w:rsidR="00A934F3">
        <w:rPr>
          <w:rFonts w:ascii="Arial Narrow" w:hAnsi="Arial Narrow"/>
          <w:bCs/>
          <w:sz w:val="24"/>
          <w:szCs w:val="24"/>
        </w:rPr>
        <w:t xml:space="preserve">. Hvordan kunne vi koble fortid og nutid sammen så det gav mening? Det kunne vi ved at tage udgangspunkt i aktuelle problemstillinger, perspektivere disse til fortidige begivenheder og bruge dette til at forstå og planlægge fremtiden. Og Bernard påpeger, at hvis eleverne ikke kan se forbindelse og mening mellem fortid og nutid </w:t>
      </w:r>
      <w:r w:rsidR="00A934F3">
        <w:rPr>
          <w:rFonts w:ascii="Arial Narrow" w:hAnsi="Arial Narrow"/>
          <w:bCs/>
          <w:i/>
          <w:sz w:val="24"/>
          <w:szCs w:val="24"/>
        </w:rPr>
        <w:t>”går undervisningen ind ad det ene øre og ud af det andet</w:t>
      </w:r>
      <w:r w:rsidR="00A934F3">
        <w:rPr>
          <w:rStyle w:val="Fodnotehenvisning"/>
          <w:rFonts w:ascii="Arial Narrow" w:hAnsi="Arial Narrow"/>
          <w:bCs/>
          <w:i/>
          <w:sz w:val="24"/>
          <w:szCs w:val="24"/>
        </w:rPr>
        <w:footnoteReference w:id="9"/>
      </w:r>
      <w:r w:rsidR="00A934F3">
        <w:rPr>
          <w:rFonts w:ascii="Arial Narrow" w:hAnsi="Arial Narrow"/>
          <w:bCs/>
          <w:i/>
          <w:sz w:val="24"/>
          <w:szCs w:val="24"/>
        </w:rPr>
        <w:t>”.</w:t>
      </w:r>
      <w:r w:rsidR="00A934F3">
        <w:rPr>
          <w:rFonts w:ascii="Arial Narrow" w:hAnsi="Arial Narrow"/>
          <w:bCs/>
          <w:sz w:val="24"/>
          <w:szCs w:val="24"/>
        </w:rPr>
        <w:t xml:space="preserve"> Det er et at de didaktiske problemer der opstår i forbindelse med historiekanonen og historiebevidsthed. </w:t>
      </w:r>
      <w:r w:rsidR="00233205">
        <w:rPr>
          <w:rFonts w:ascii="Arial Narrow" w:hAnsi="Arial Narrow"/>
          <w:bCs/>
          <w:sz w:val="24"/>
          <w:szCs w:val="24"/>
        </w:rPr>
        <w:t xml:space="preserve">Udgangspunktet er nu i fortiden og ikke længere i nutiden. </w:t>
      </w:r>
    </w:p>
    <w:p w:rsidR="00F11FA9" w:rsidRPr="005A2924" w:rsidRDefault="00F11FA9" w:rsidP="004B5C36">
      <w:pPr>
        <w:rPr>
          <w:rFonts w:ascii="Arial Narrow" w:hAnsi="Arial Narrow"/>
          <w:bCs/>
          <w:i/>
          <w:sz w:val="24"/>
          <w:szCs w:val="24"/>
        </w:rPr>
      </w:pPr>
      <w:r>
        <w:rPr>
          <w:rFonts w:ascii="Arial Narrow" w:hAnsi="Arial Narrow"/>
          <w:bCs/>
          <w:sz w:val="24"/>
          <w:szCs w:val="24"/>
        </w:rPr>
        <w:t xml:space="preserve">Der er flere ændringer i Fælles Mål. Her er det også interessant for mig, at kigge på historiebevidsthed og historisk bevidsthed. I § 1 i faghæftet fra 2004 står der: </w:t>
      </w:r>
      <w:r>
        <w:rPr>
          <w:rFonts w:ascii="Arial Narrow" w:hAnsi="Arial Narrow"/>
          <w:bCs/>
          <w:i/>
          <w:sz w:val="24"/>
          <w:szCs w:val="24"/>
        </w:rPr>
        <w:t>”Formålet med undervisningen i historie er at styrke elevernes historiebevidsthed og identitet og øge deres lyst til og motivation for aktiv deltagelse i et demokratisk samfund. Det sker ved at fremme deres indsigt i, at mennesker er historieskabte såvel som historieskabende.”</w:t>
      </w:r>
    </w:p>
    <w:p w:rsidR="00F11FA9" w:rsidRPr="008C4247" w:rsidRDefault="00F11FA9" w:rsidP="004B5C36">
      <w:pPr>
        <w:rPr>
          <w:rFonts w:ascii="Arial Narrow" w:hAnsi="Arial Narrow"/>
          <w:bCs/>
          <w:sz w:val="24"/>
          <w:szCs w:val="24"/>
        </w:rPr>
      </w:pPr>
      <w:r>
        <w:rPr>
          <w:rFonts w:ascii="Arial Narrow" w:hAnsi="Arial Narrow"/>
          <w:bCs/>
          <w:sz w:val="24"/>
          <w:szCs w:val="24"/>
        </w:rPr>
        <w:t>I Fælles Mål 2009 er denne paragraf rykket til § 3</w:t>
      </w:r>
      <w:r>
        <w:rPr>
          <w:rStyle w:val="Fodnotehenvisning"/>
          <w:rFonts w:ascii="Arial Narrow" w:hAnsi="Arial Narrow"/>
          <w:bCs/>
          <w:sz w:val="24"/>
          <w:szCs w:val="24"/>
        </w:rPr>
        <w:footnoteReference w:id="10"/>
      </w:r>
      <w:r>
        <w:rPr>
          <w:rFonts w:ascii="Arial Narrow" w:hAnsi="Arial Narrow"/>
          <w:bCs/>
          <w:sz w:val="24"/>
          <w:szCs w:val="24"/>
        </w:rPr>
        <w:t xml:space="preserve"> og omformuleret således</w:t>
      </w:r>
    </w:p>
    <w:p w:rsidR="00F11FA9" w:rsidRDefault="00F11FA9" w:rsidP="004B5C36">
      <w:pPr>
        <w:rPr>
          <w:rFonts w:ascii="Arial Narrow" w:hAnsi="Arial Narrow"/>
          <w:bCs/>
          <w:i/>
          <w:sz w:val="24"/>
          <w:szCs w:val="24"/>
        </w:rPr>
      </w:pPr>
      <w:r w:rsidRPr="00B64F3B">
        <w:rPr>
          <w:rFonts w:ascii="Arial Narrow" w:hAnsi="Arial Narrow"/>
          <w:bCs/>
          <w:sz w:val="24"/>
          <w:szCs w:val="24"/>
        </w:rPr>
        <w:t xml:space="preserve"> </w:t>
      </w:r>
      <w:r w:rsidRPr="00B64F3B">
        <w:rPr>
          <w:rFonts w:ascii="Arial Narrow" w:hAnsi="Arial Narrow"/>
          <w:bCs/>
          <w:i/>
          <w:sz w:val="24"/>
          <w:szCs w:val="24"/>
        </w:rPr>
        <w:t xml:space="preserve">”Undervisningen skal styrke elevernes historiske bevidsthed og identitet og give dem indsigt i, hvordan de selv, deres livsvilkår og samfund er historieskabte, og give dem forudsætninger for at forstå deres samtid og reflektere over deres handlemuligheder. Undervisningen skal stimulere elevernes evne til indlevelse, analyse og vurdering og fremme deres lyst til at formulere historiske fortællinger på baggrund af tilegnet viden.” </w:t>
      </w:r>
      <w:r w:rsidRPr="00B64F3B">
        <w:rPr>
          <w:rFonts w:ascii="Arial Narrow" w:hAnsi="Arial Narrow"/>
          <w:bCs/>
          <w:i/>
          <w:sz w:val="24"/>
          <w:szCs w:val="24"/>
          <w:vertAlign w:val="superscript"/>
        </w:rPr>
        <w:footnoteReference w:id="11"/>
      </w:r>
    </w:p>
    <w:p w:rsidR="00233205" w:rsidRDefault="00F11FA9" w:rsidP="004B5C36">
      <w:pPr>
        <w:rPr>
          <w:rFonts w:ascii="Arial Narrow" w:hAnsi="Arial Narrow"/>
          <w:bCs/>
          <w:color w:val="FF0000"/>
          <w:sz w:val="24"/>
          <w:szCs w:val="24"/>
        </w:rPr>
      </w:pPr>
      <w:r>
        <w:rPr>
          <w:rFonts w:ascii="Arial Narrow" w:hAnsi="Arial Narrow"/>
          <w:bCs/>
          <w:sz w:val="24"/>
          <w:szCs w:val="24"/>
        </w:rPr>
        <w:t xml:space="preserve">Elevernes identitet skal stadig styrkes men historiebevidsthed er blevet til historisk bevidsthed. Der er meget stor forskel på de to begreber, historisk bevidsthed gør os i stand til at se at der har været en fortid og at jeg som individ er et produkt heraf, den giver os det kronologiske overblik. Men historiebevidsthed gør os i stand til at reflektere over samspillet mellem fortid, nutid og fremtid. Og at vi som mennesker er historieskabte såvel som historieskabende. </w:t>
      </w:r>
    </w:p>
    <w:p w:rsidR="00E61246" w:rsidRDefault="00F11FA9" w:rsidP="004B5C36">
      <w:pPr>
        <w:rPr>
          <w:rFonts w:ascii="Arial Narrow" w:hAnsi="Arial Narrow"/>
          <w:bCs/>
          <w:sz w:val="24"/>
          <w:szCs w:val="24"/>
        </w:rPr>
      </w:pPr>
      <w:r>
        <w:rPr>
          <w:rFonts w:ascii="Arial Narrow" w:hAnsi="Arial Narrow"/>
          <w:bCs/>
          <w:sz w:val="24"/>
          <w:szCs w:val="24"/>
        </w:rPr>
        <w:t xml:space="preserve">Som jeg skrev tidligere er der en vis forvirring mellem læseplan og undervisningsvejledning. For selvom paragrafferne er justerede kommer historiebevidsthedsbegrebet alligevel til syne i undervisningsvejledningen. </w:t>
      </w:r>
    </w:p>
    <w:p w:rsidR="00F11FA9" w:rsidRDefault="00F11FA9" w:rsidP="004B5C36">
      <w:pPr>
        <w:rPr>
          <w:rFonts w:ascii="Arial Narrow" w:hAnsi="Arial Narrow"/>
          <w:bCs/>
          <w:i/>
          <w:sz w:val="24"/>
          <w:szCs w:val="24"/>
        </w:rPr>
      </w:pPr>
      <w:r>
        <w:rPr>
          <w:rFonts w:ascii="Arial Narrow" w:hAnsi="Arial Narrow"/>
          <w:bCs/>
          <w:sz w:val="24"/>
          <w:szCs w:val="24"/>
        </w:rPr>
        <w:t>”</w:t>
      </w:r>
      <w:r w:rsidRPr="004030A6">
        <w:rPr>
          <w:rFonts w:ascii="Arial Narrow" w:hAnsi="Arial Narrow"/>
          <w:bCs/>
          <w:i/>
          <w:sz w:val="24"/>
          <w:szCs w:val="24"/>
        </w:rPr>
        <w:t>Historiefaget kan styrke elevernes identitetsdannelse ved</w:t>
      </w:r>
      <w:r>
        <w:rPr>
          <w:rFonts w:ascii="Arial Narrow" w:hAnsi="Arial Narrow"/>
          <w:bCs/>
          <w:i/>
          <w:sz w:val="24"/>
          <w:szCs w:val="24"/>
        </w:rPr>
        <w:t xml:space="preserve"> </w:t>
      </w:r>
      <w:r w:rsidRPr="004030A6">
        <w:rPr>
          <w:rFonts w:ascii="Arial Narrow" w:hAnsi="Arial Narrow"/>
          <w:bCs/>
          <w:i/>
          <w:sz w:val="24"/>
          <w:szCs w:val="24"/>
        </w:rPr>
        <w:t>at give dem viden om deres tilhørsforhold – uden at</w:t>
      </w:r>
      <w:r>
        <w:rPr>
          <w:rFonts w:ascii="Arial Narrow" w:hAnsi="Arial Narrow"/>
          <w:bCs/>
          <w:i/>
          <w:sz w:val="24"/>
          <w:szCs w:val="24"/>
        </w:rPr>
        <w:t xml:space="preserve"> </w:t>
      </w:r>
      <w:r w:rsidRPr="004030A6">
        <w:rPr>
          <w:rFonts w:ascii="Arial Narrow" w:hAnsi="Arial Narrow"/>
          <w:bCs/>
          <w:i/>
          <w:sz w:val="24"/>
          <w:szCs w:val="24"/>
        </w:rPr>
        <w:t>påtvinge dem bestemte identiteter. Forståelsen for disse</w:t>
      </w:r>
      <w:r>
        <w:rPr>
          <w:rFonts w:ascii="Arial Narrow" w:hAnsi="Arial Narrow"/>
          <w:bCs/>
          <w:i/>
          <w:sz w:val="24"/>
          <w:szCs w:val="24"/>
        </w:rPr>
        <w:t xml:space="preserve"> </w:t>
      </w:r>
      <w:r w:rsidRPr="004030A6">
        <w:rPr>
          <w:rFonts w:ascii="Arial Narrow" w:hAnsi="Arial Narrow"/>
          <w:bCs/>
          <w:i/>
          <w:sz w:val="24"/>
          <w:szCs w:val="24"/>
        </w:rPr>
        <w:t>tilhørsforhold er en væsentlig side af ens historiske</w:t>
      </w:r>
      <w:r>
        <w:rPr>
          <w:rFonts w:ascii="Arial Narrow" w:hAnsi="Arial Narrow"/>
          <w:bCs/>
          <w:i/>
          <w:sz w:val="24"/>
          <w:szCs w:val="24"/>
        </w:rPr>
        <w:t xml:space="preserve"> </w:t>
      </w:r>
      <w:r w:rsidRPr="004030A6">
        <w:rPr>
          <w:rFonts w:ascii="Arial Narrow" w:hAnsi="Arial Narrow"/>
          <w:bCs/>
          <w:i/>
          <w:sz w:val="24"/>
          <w:szCs w:val="24"/>
        </w:rPr>
        <w:t>bevidsthed.</w:t>
      </w:r>
      <w:r>
        <w:rPr>
          <w:rFonts w:ascii="Arial Narrow" w:hAnsi="Arial Narrow"/>
          <w:bCs/>
          <w:i/>
          <w:sz w:val="24"/>
          <w:szCs w:val="24"/>
        </w:rPr>
        <w:t xml:space="preserve"> </w:t>
      </w:r>
      <w:r w:rsidRPr="004030A6">
        <w:rPr>
          <w:rFonts w:ascii="Arial Narrow" w:hAnsi="Arial Narrow"/>
          <w:bCs/>
          <w:i/>
          <w:sz w:val="24"/>
          <w:szCs w:val="24"/>
        </w:rPr>
        <w:t>Historiske fortællinger er af afgørende betydning for</w:t>
      </w:r>
      <w:r>
        <w:rPr>
          <w:rFonts w:ascii="Arial Narrow" w:hAnsi="Arial Narrow"/>
          <w:bCs/>
          <w:i/>
          <w:sz w:val="24"/>
          <w:szCs w:val="24"/>
        </w:rPr>
        <w:t xml:space="preserve"> </w:t>
      </w:r>
      <w:r w:rsidRPr="004030A6">
        <w:rPr>
          <w:rFonts w:ascii="Arial Narrow" w:hAnsi="Arial Narrow"/>
          <w:bCs/>
          <w:i/>
          <w:sz w:val="24"/>
          <w:szCs w:val="24"/>
        </w:rPr>
        <w:t>identitetsdannelsen, fordi de handler om mennesker, der</w:t>
      </w:r>
      <w:r>
        <w:rPr>
          <w:rFonts w:ascii="Arial Narrow" w:hAnsi="Arial Narrow"/>
          <w:bCs/>
          <w:i/>
          <w:sz w:val="24"/>
          <w:szCs w:val="24"/>
        </w:rPr>
        <w:t xml:space="preserve"> </w:t>
      </w:r>
      <w:r w:rsidRPr="004030A6">
        <w:rPr>
          <w:rFonts w:ascii="Arial Narrow" w:hAnsi="Arial Narrow"/>
          <w:bCs/>
          <w:i/>
          <w:sz w:val="24"/>
          <w:szCs w:val="24"/>
        </w:rPr>
        <w:t>er historieskabte såvel som historieskabende, og derved</w:t>
      </w:r>
      <w:r>
        <w:rPr>
          <w:rFonts w:ascii="Arial Narrow" w:hAnsi="Arial Narrow"/>
          <w:bCs/>
          <w:i/>
          <w:sz w:val="24"/>
          <w:szCs w:val="24"/>
        </w:rPr>
        <w:t xml:space="preserve"> </w:t>
      </w:r>
      <w:r w:rsidRPr="004030A6">
        <w:rPr>
          <w:rFonts w:ascii="Arial Narrow" w:hAnsi="Arial Narrow"/>
          <w:bCs/>
          <w:i/>
          <w:sz w:val="24"/>
          <w:szCs w:val="24"/>
        </w:rPr>
        <w:t xml:space="preserve">frembyder oplagte muligheder for </w:t>
      </w:r>
      <w:r w:rsidRPr="004030A6">
        <w:rPr>
          <w:rFonts w:ascii="Arial Narrow" w:hAnsi="Arial Narrow"/>
          <w:bCs/>
          <w:i/>
          <w:sz w:val="24"/>
          <w:szCs w:val="24"/>
        </w:rPr>
        <w:lastRenderedPageBreak/>
        <w:t>indlevelse og identifikation.</w:t>
      </w:r>
      <w:r>
        <w:rPr>
          <w:rFonts w:ascii="Arial Narrow" w:hAnsi="Arial Narrow"/>
          <w:bCs/>
          <w:i/>
          <w:sz w:val="24"/>
          <w:szCs w:val="24"/>
        </w:rPr>
        <w:t xml:space="preserve"> </w:t>
      </w:r>
      <w:r w:rsidRPr="004030A6">
        <w:rPr>
          <w:rFonts w:ascii="Arial Narrow" w:hAnsi="Arial Narrow"/>
          <w:bCs/>
          <w:i/>
          <w:sz w:val="24"/>
          <w:szCs w:val="24"/>
        </w:rPr>
        <w:t>Faget indeholder såvel en kulturoverleverende som en</w:t>
      </w:r>
      <w:r>
        <w:rPr>
          <w:rFonts w:ascii="Arial Narrow" w:hAnsi="Arial Narrow"/>
          <w:bCs/>
          <w:i/>
          <w:sz w:val="24"/>
          <w:szCs w:val="24"/>
        </w:rPr>
        <w:t xml:space="preserve"> </w:t>
      </w:r>
      <w:r w:rsidRPr="004030A6">
        <w:rPr>
          <w:rFonts w:ascii="Arial Narrow" w:hAnsi="Arial Narrow"/>
          <w:bCs/>
          <w:i/>
          <w:sz w:val="24"/>
          <w:szCs w:val="24"/>
        </w:rPr>
        <w:t>kulturudviklende dimension. Med udgangspunkt heri</w:t>
      </w:r>
      <w:r>
        <w:rPr>
          <w:rFonts w:ascii="Arial Narrow" w:hAnsi="Arial Narrow"/>
          <w:bCs/>
          <w:i/>
          <w:sz w:val="24"/>
          <w:szCs w:val="24"/>
        </w:rPr>
        <w:t xml:space="preserve"> </w:t>
      </w:r>
      <w:r w:rsidRPr="004030A6">
        <w:rPr>
          <w:rFonts w:ascii="Arial Narrow" w:hAnsi="Arial Narrow"/>
          <w:bCs/>
          <w:i/>
          <w:sz w:val="24"/>
          <w:szCs w:val="24"/>
        </w:rPr>
        <w:t xml:space="preserve">skal faget styrke </w:t>
      </w:r>
      <w:r>
        <w:rPr>
          <w:rFonts w:ascii="Arial Narrow" w:hAnsi="Arial Narrow"/>
          <w:bCs/>
          <w:i/>
          <w:sz w:val="24"/>
          <w:szCs w:val="24"/>
        </w:rPr>
        <w:t>elevernes demokratiske dannelse.”</w:t>
      </w:r>
      <w:r>
        <w:rPr>
          <w:rStyle w:val="Fodnotehenvisning"/>
          <w:rFonts w:ascii="Arial Narrow" w:hAnsi="Arial Narrow"/>
          <w:bCs/>
          <w:i/>
          <w:sz w:val="24"/>
          <w:szCs w:val="24"/>
        </w:rPr>
        <w:footnoteReference w:id="12"/>
      </w:r>
    </w:p>
    <w:p w:rsidR="001004C0" w:rsidRDefault="00F15CF5" w:rsidP="004B5C36">
      <w:pPr>
        <w:rPr>
          <w:rFonts w:ascii="Arial Narrow" w:hAnsi="Arial Narrow"/>
          <w:sz w:val="24"/>
          <w:szCs w:val="24"/>
        </w:rPr>
      </w:pPr>
      <w:r w:rsidRPr="001004C0">
        <w:rPr>
          <w:rFonts w:ascii="Arial Narrow" w:hAnsi="Arial Narrow"/>
          <w:bCs/>
          <w:sz w:val="24"/>
          <w:szCs w:val="24"/>
        </w:rPr>
        <w:t xml:space="preserve">Jeg er jo ude på, at undersøge </w:t>
      </w:r>
      <w:r w:rsidRPr="001004C0">
        <w:rPr>
          <w:rFonts w:ascii="Arial Narrow" w:hAnsi="Arial Narrow"/>
          <w:sz w:val="24"/>
          <w:szCs w:val="24"/>
        </w:rPr>
        <w:t xml:space="preserve">hvilke fordele og ulemper der er ved at anvende fortællingen i folkeskolens historieundervisning med henblik på at udvikle elevernes historiebevidsthed? Nu har jeg fundet en anledning til </w:t>
      </w:r>
      <w:r w:rsidR="006F3EAF">
        <w:rPr>
          <w:rFonts w:ascii="Arial Narrow" w:hAnsi="Arial Narrow"/>
          <w:sz w:val="24"/>
          <w:szCs w:val="24"/>
        </w:rPr>
        <w:t>at bruge fortællingen vha. Fælles</w:t>
      </w:r>
      <w:r w:rsidRPr="001004C0">
        <w:rPr>
          <w:rFonts w:ascii="Arial Narrow" w:hAnsi="Arial Narrow"/>
          <w:sz w:val="24"/>
          <w:szCs w:val="24"/>
        </w:rPr>
        <w:t xml:space="preserve"> Mål</w:t>
      </w:r>
      <w:r w:rsidR="006F3EAF">
        <w:rPr>
          <w:rFonts w:ascii="Arial Narrow" w:hAnsi="Arial Narrow"/>
          <w:sz w:val="24"/>
          <w:szCs w:val="24"/>
        </w:rPr>
        <w:t xml:space="preserve">. </w:t>
      </w:r>
      <w:r w:rsidRPr="001004C0">
        <w:rPr>
          <w:rFonts w:ascii="Arial Narrow" w:hAnsi="Arial Narrow"/>
          <w:sz w:val="24"/>
          <w:szCs w:val="24"/>
        </w:rPr>
        <w:t>Men mener eleverne mon det samme som mig, synes de også at fortællingen er et godt redskab i historieundervisningen? Kan fortællingen gøre undervisn</w:t>
      </w:r>
      <w:r w:rsidR="00EB52F7">
        <w:rPr>
          <w:rFonts w:ascii="Arial Narrow" w:hAnsi="Arial Narrow"/>
          <w:sz w:val="24"/>
          <w:szCs w:val="24"/>
        </w:rPr>
        <w:t>ingen mere spændende og vedkommende</w:t>
      </w:r>
      <w:r w:rsidRPr="001004C0">
        <w:rPr>
          <w:rFonts w:ascii="Arial Narrow" w:hAnsi="Arial Narrow"/>
          <w:sz w:val="24"/>
          <w:szCs w:val="24"/>
        </w:rPr>
        <w:t xml:space="preserve"> for eleverne?</w:t>
      </w:r>
      <w:r w:rsidR="001004C0">
        <w:rPr>
          <w:rFonts w:ascii="Arial Narrow" w:hAnsi="Arial Narrow"/>
          <w:sz w:val="24"/>
          <w:szCs w:val="24"/>
        </w:rPr>
        <w:t xml:space="preserve"> </w:t>
      </w:r>
    </w:p>
    <w:p w:rsidR="00F11FA9" w:rsidRDefault="001004C0" w:rsidP="004B5C36">
      <w:pPr>
        <w:rPr>
          <w:rFonts w:ascii="Arial Narrow" w:hAnsi="Arial Narrow"/>
          <w:sz w:val="24"/>
          <w:szCs w:val="24"/>
        </w:rPr>
      </w:pPr>
      <w:r>
        <w:rPr>
          <w:rFonts w:ascii="Arial Narrow" w:hAnsi="Arial Narrow"/>
          <w:sz w:val="24"/>
          <w:szCs w:val="24"/>
        </w:rPr>
        <w:t>Dette vil jeg undersøge i næste punkt:</w:t>
      </w:r>
    </w:p>
    <w:p w:rsidR="001004C0" w:rsidRPr="00AD5B2C" w:rsidRDefault="001004C0" w:rsidP="004B5C36">
      <w:pPr>
        <w:rPr>
          <w:rFonts w:ascii="Arial Narrow" w:hAnsi="Arial Narrow"/>
          <w:sz w:val="24"/>
          <w:szCs w:val="24"/>
        </w:rPr>
      </w:pPr>
    </w:p>
    <w:p w:rsidR="00F11FA9" w:rsidRPr="00AD5B2C" w:rsidRDefault="00F11FA9" w:rsidP="004B5C36">
      <w:pPr>
        <w:pStyle w:val="Listeafsnit"/>
        <w:numPr>
          <w:ilvl w:val="0"/>
          <w:numId w:val="1"/>
        </w:numPr>
        <w:rPr>
          <w:rFonts w:ascii="Arial Narrow" w:hAnsi="Arial Narrow"/>
          <w:bCs/>
          <w:sz w:val="32"/>
          <w:szCs w:val="32"/>
        </w:rPr>
      </w:pPr>
      <w:r w:rsidRPr="00AD5B2C">
        <w:rPr>
          <w:rFonts w:ascii="Arial Narrow" w:hAnsi="Arial Narrow"/>
          <w:bCs/>
          <w:sz w:val="32"/>
          <w:szCs w:val="32"/>
        </w:rPr>
        <w:t>Børns syn på historieundervisningen – den gode historieundervisning</w:t>
      </w:r>
    </w:p>
    <w:p w:rsidR="00407229" w:rsidRDefault="00407229" w:rsidP="004B5C36">
      <w:pPr>
        <w:rPr>
          <w:rFonts w:ascii="Arial Narrow" w:hAnsi="Arial Narrow"/>
          <w:bCs/>
          <w:sz w:val="24"/>
          <w:szCs w:val="24"/>
        </w:rPr>
      </w:pPr>
      <w:r>
        <w:rPr>
          <w:rFonts w:ascii="Arial Narrow" w:hAnsi="Arial Narrow"/>
          <w:bCs/>
          <w:sz w:val="24"/>
          <w:szCs w:val="24"/>
        </w:rPr>
        <w:t xml:space="preserve">Har historieundervisningen </w:t>
      </w:r>
      <w:r w:rsidR="009B67FB">
        <w:rPr>
          <w:rFonts w:ascii="Arial Narrow" w:hAnsi="Arial Narrow"/>
          <w:bCs/>
          <w:sz w:val="24"/>
          <w:szCs w:val="24"/>
        </w:rPr>
        <w:t>s</w:t>
      </w:r>
      <w:r>
        <w:rPr>
          <w:rFonts w:ascii="Arial Narrow" w:hAnsi="Arial Narrow"/>
          <w:bCs/>
          <w:sz w:val="24"/>
          <w:szCs w:val="24"/>
        </w:rPr>
        <w:t xml:space="preserve">vært ved at motivere eleverne? </w:t>
      </w:r>
      <w:r w:rsidR="009B67FB">
        <w:rPr>
          <w:rFonts w:ascii="Arial Narrow" w:hAnsi="Arial Narrow"/>
          <w:bCs/>
          <w:sz w:val="24"/>
          <w:szCs w:val="24"/>
        </w:rPr>
        <w:t xml:space="preserve">Og er faget bare til for, at reproducere viden? </w:t>
      </w:r>
      <w:r w:rsidR="00615751">
        <w:rPr>
          <w:rFonts w:ascii="Arial Narrow" w:hAnsi="Arial Narrow"/>
          <w:bCs/>
          <w:sz w:val="24"/>
          <w:szCs w:val="24"/>
        </w:rPr>
        <w:t>Der er noget der tyder på, at eleverne ikke har særlig høje tanker omkring og forventninger til historietimerne. Vagn Oluf Nielsen har gennemført en undersøgelse, hvor der medvirkede 851 skoleelever fra 51 9.-klasser</w:t>
      </w:r>
      <w:r w:rsidR="00DF5E98">
        <w:rPr>
          <w:rStyle w:val="Fodnotehenvisning"/>
          <w:rFonts w:ascii="Arial Narrow" w:hAnsi="Arial Narrow"/>
          <w:bCs/>
          <w:sz w:val="24"/>
          <w:szCs w:val="24"/>
        </w:rPr>
        <w:footnoteReference w:id="13"/>
      </w:r>
      <w:r w:rsidR="004D7072">
        <w:rPr>
          <w:rFonts w:ascii="Arial Narrow" w:hAnsi="Arial Narrow"/>
          <w:bCs/>
          <w:sz w:val="24"/>
          <w:szCs w:val="24"/>
        </w:rPr>
        <w:t xml:space="preserve">, til spørgsmålet </w:t>
      </w:r>
      <w:r w:rsidR="004D7072">
        <w:rPr>
          <w:rFonts w:ascii="Arial Narrow" w:hAnsi="Arial Narrow"/>
          <w:bCs/>
          <w:i/>
          <w:sz w:val="24"/>
          <w:szCs w:val="24"/>
        </w:rPr>
        <w:t>”Vi er fascineret af og har det sjovt ved at beskæftige os med historie</w:t>
      </w:r>
      <w:r w:rsidR="004D7072">
        <w:rPr>
          <w:rStyle w:val="Fodnotehenvisning"/>
          <w:rFonts w:ascii="Arial Narrow" w:hAnsi="Arial Narrow"/>
          <w:bCs/>
          <w:i/>
          <w:sz w:val="24"/>
          <w:szCs w:val="24"/>
        </w:rPr>
        <w:footnoteReference w:id="14"/>
      </w:r>
      <w:r w:rsidR="004D7072">
        <w:rPr>
          <w:rFonts w:ascii="Arial Narrow" w:hAnsi="Arial Narrow"/>
          <w:bCs/>
          <w:i/>
          <w:sz w:val="24"/>
          <w:szCs w:val="24"/>
        </w:rPr>
        <w:t xml:space="preserve">” </w:t>
      </w:r>
      <w:r w:rsidR="004D7072">
        <w:rPr>
          <w:rFonts w:ascii="Arial Narrow" w:hAnsi="Arial Narrow"/>
          <w:bCs/>
          <w:sz w:val="24"/>
          <w:szCs w:val="24"/>
        </w:rPr>
        <w:t>svarede 56 % af eleverne, at deres fascination ved at beskæftige sig med historie var lille</w:t>
      </w:r>
      <w:r w:rsidR="004D7072">
        <w:rPr>
          <w:rStyle w:val="Fodnotehenvisning"/>
          <w:rFonts w:ascii="Arial Narrow" w:hAnsi="Arial Narrow"/>
          <w:bCs/>
          <w:sz w:val="24"/>
          <w:szCs w:val="24"/>
        </w:rPr>
        <w:footnoteReference w:id="15"/>
      </w:r>
      <w:r w:rsidR="004D7072">
        <w:rPr>
          <w:rFonts w:ascii="Arial Narrow" w:hAnsi="Arial Narrow"/>
          <w:bCs/>
          <w:sz w:val="24"/>
          <w:szCs w:val="24"/>
        </w:rPr>
        <w:t xml:space="preserve">. </w:t>
      </w:r>
      <w:r w:rsidR="00EB52F7">
        <w:rPr>
          <w:rFonts w:ascii="Arial Narrow" w:hAnsi="Arial Narrow"/>
          <w:bCs/>
          <w:sz w:val="24"/>
          <w:szCs w:val="24"/>
        </w:rPr>
        <w:t xml:space="preserve">Jeg </w:t>
      </w:r>
      <w:proofErr w:type="gramStart"/>
      <w:r w:rsidR="00EB52F7">
        <w:rPr>
          <w:rFonts w:ascii="Arial Narrow" w:hAnsi="Arial Narrow"/>
          <w:bCs/>
          <w:sz w:val="24"/>
          <w:szCs w:val="24"/>
        </w:rPr>
        <w:t>konkludere</w:t>
      </w:r>
      <w:proofErr w:type="gramEnd"/>
      <w:r w:rsidR="00EB52F7">
        <w:rPr>
          <w:rFonts w:ascii="Arial Narrow" w:hAnsi="Arial Narrow"/>
          <w:bCs/>
          <w:sz w:val="24"/>
          <w:szCs w:val="24"/>
        </w:rPr>
        <w:t xml:space="preserve"> ud fra</w:t>
      </w:r>
      <w:r w:rsidR="002C3CC6">
        <w:rPr>
          <w:rFonts w:ascii="Arial Narrow" w:hAnsi="Arial Narrow"/>
          <w:bCs/>
          <w:sz w:val="24"/>
          <w:szCs w:val="24"/>
        </w:rPr>
        <w:t xml:space="preserve"> denne undersøgelse, at eleverne finder undervisningen kedelig og </w:t>
      </w:r>
      <w:proofErr w:type="spellStart"/>
      <w:r w:rsidR="002C3CC6">
        <w:rPr>
          <w:rFonts w:ascii="Arial Narrow" w:hAnsi="Arial Narrow"/>
          <w:bCs/>
          <w:sz w:val="24"/>
          <w:szCs w:val="24"/>
        </w:rPr>
        <w:t>uinspirerende</w:t>
      </w:r>
      <w:proofErr w:type="spellEnd"/>
      <w:r w:rsidR="002C3CC6">
        <w:rPr>
          <w:rFonts w:ascii="Arial Narrow" w:hAnsi="Arial Narrow"/>
          <w:bCs/>
          <w:sz w:val="24"/>
          <w:szCs w:val="24"/>
        </w:rPr>
        <w:t xml:space="preserve">. Men hvad er så den gode og inspirerende historieundervisning? Et af de følgende spørgsmål i undersøgelsen er </w:t>
      </w:r>
      <w:r w:rsidR="002C3CC6">
        <w:rPr>
          <w:rFonts w:ascii="Arial Narrow" w:hAnsi="Arial Narrow"/>
          <w:bCs/>
          <w:i/>
          <w:sz w:val="24"/>
          <w:szCs w:val="24"/>
        </w:rPr>
        <w:t>”Elevernes glæde ved og tillid til forskellige præsentationer af historie</w:t>
      </w:r>
      <w:r w:rsidR="002C3CC6">
        <w:rPr>
          <w:rStyle w:val="Fodnotehenvisning"/>
          <w:rFonts w:ascii="Arial Narrow" w:hAnsi="Arial Narrow"/>
          <w:bCs/>
          <w:i/>
          <w:sz w:val="24"/>
          <w:szCs w:val="24"/>
        </w:rPr>
        <w:footnoteReference w:id="16"/>
      </w:r>
      <w:r w:rsidR="002C3CC6">
        <w:rPr>
          <w:rFonts w:ascii="Arial Narrow" w:hAnsi="Arial Narrow"/>
          <w:bCs/>
          <w:i/>
          <w:sz w:val="24"/>
          <w:szCs w:val="24"/>
        </w:rPr>
        <w:t xml:space="preserve">” </w:t>
      </w:r>
      <w:r w:rsidR="002C3CC6">
        <w:rPr>
          <w:rFonts w:ascii="Arial Narrow" w:hAnsi="Arial Narrow"/>
          <w:bCs/>
          <w:sz w:val="24"/>
          <w:szCs w:val="24"/>
        </w:rPr>
        <w:t xml:space="preserve">Her svare eleverne at de har mest glæde af spillefilm, dokumentariske </w:t>
      </w:r>
      <w:proofErr w:type="spellStart"/>
      <w:r w:rsidR="002C3CC6">
        <w:rPr>
          <w:rFonts w:ascii="Arial Narrow" w:hAnsi="Arial Narrow"/>
          <w:bCs/>
          <w:sz w:val="24"/>
          <w:szCs w:val="24"/>
        </w:rPr>
        <w:t>TV-udsendelser</w:t>
      </w:r>
      <w:proofErr w:type="spellEnd"/>
      <w:r w:rsidR="002C3CC6">
        <w:rPr>
          <w:rFonts w:ascii="Arial Narrow" w:hAnsi="Arial Narrow"/>
          <w:bCs/>
          <w:sz w:val="24"/>
          <w:szCs w:val="24"/>
        </w:rPr>
        <w:t>, lærerens fortælling og andre voksnes fortællinger</w:t>
      </w:r>
      <w:r w:rsidR="002C3CC6">
        <w:rPr>
          <w:rStyle w:val="Fodnotehenvisning"/>
          <w:rFonts w:ascii="Arial Narrow" w:hAnsi="Arial Narrow"/>
          <w:bCs/>
          <w:sz w:val="24"/>
          <w:szCs w:val="24"/>
        </w:rPr>
        <w:footnoteReference w:id="17"/>
      </w:r>
      <w:r w:rsidR="00EB52F7">
        <w:rPr>
          <w:rFonts w:ascii="Arial Narrow" w:hAnsi="Arial Narrow"/>
          <w:bCs/>
          <w:sz w:val="24"/>
          <w:szCs w:val="24"/>
        </w:rPr>
        <w:t>. Så</w:t>
      </w:r>
      <w:r w:rsidR="002C3CC6">
        <w:rPr>
          <w:rFonts w:ascii="Arial Narrow" w:hAnsi="Arial Narrow"/>
          <w:bCs/>
          <w:sz w:val="24"/>
          <w:szCs w:val="24"/>
        </w:rPr>
        <w:t xml:space="preserve"> konkludere</w:t>
      </w:r>
      <w:r w:rsidR="00EB52F7">
        <w:rPr>
          <w:rFonts w:ascii="Arial Narrow" w:hAnsi="Arial Narrow"/>
          <w:bCs/>
          <w:sz w:val="24"/>
          <w:szCs w:val="24"/>
        </w:rPr>
        <w:t>r jeg</w:t>
      </w:r>
      <w:r w:rsidR="006F3EAF">
        <w:rPr>
          <w:rFonts w:ascii="Arial Narrow" w:hAnsi="Arial Narrow"/>
          <w:bCs/>
          <w:sz w:val="24"/>
          <w:szCs w:val="24"/>
        </w:rPr>
        <w:t>,</w:t>
      </w:r>
      <w:r w:rsidR="002C3CC6">
        <w:rPr>
          <w:rFonts w:ascii="Arial Narrow" w:hAnsi="Arial Narrow"/>
          <w:bCs/>
          <w:sz w:val="24"/>
          <w:szCs w:val="24"/>
        </w:rPr>
        <w:t xml:space="preserve"> at</w:t>
      </w:r>
      <w:r w:rsidR="008545ED">
        <w:rPr>
          <w:rFonts w:ascii="Arial Narrow" w:hAnsi="Arial Narrow"/>
          <w:bCs/>
          <w:sz w:val="24"/>
          <w:szCs w:val="24"/>
        </w:rPr>
        <w:t xml:space="preserve"> i</w:t>
      </w:r>
      <w:r w:rsidR="002C3CC6">
        <w:rPr>
          <w:rFonts w:ascii="Arial Narrow" w:hAnsi="Arial Narrow"/>
          <w:bCs/>
          <w:sz w:val="24"/>
          <w:szCs w:val="24"/>
        </w:rPr>
        <w:t xml:space="preserve"> den gode historieundervisning</w:t>
      </w:r>
      <w:r w:rsidR="00EB52F7">
        <w:rPr>
          <w:rFonts w:ascii="Arial Narrow" w:hAnsi="Arial Narrow"/>
          <w:bCs/>
          <w:sz w:val="24"/>
          <w:szCs w:val="24"/>
        </w:rPr>
        <w:t>,</w:t>
      </w:r>
      <w:r w:rsidR="008545ED">
        <w:rPr>
          <w:rFonts w:ascii="Arial Narrow" w:hAnsi="Arial Narrow"/>
          <w:bCs/>
          <w:sz w:val="24"/>
          <w:szCs w:val="24"/>
        </w:rPr>
        <w:t xml:space="preserve"> er det</w:t>
      </w:r>
      <w:r w:rsidR="002C3CC6">
        <w:rPr>
          <w:rFonts w:ascii="Arial Narrow" w:hAnsi="Arial Narrow"/>
          <w:bCs/>
          <w:sz w:val="24"/>
          <w:szCs w:val="24"/>
        </w:rPr>
        <w:t xml:space="preserve"> måske ikke så afgørende for eleverne hv</w:t>
      </w:r>
      <w:r w:rsidR="008545ED">
        <w:rPr>
          <w:rFonts w:ascii="Arial Narrow" w:hAnsi="Arial Narrow"/>
          <w:bCs/>
          <w:sz w:val="24"/>
          <w:szCs w:val="24"/>
        </w:rPr>
        <w:t>i</w:t>
      </w:r>
      <w:r w:rsidR="002C3CC6">
        <w:rPr>
          <w:rFonts w:ascii="Arial Narrow" w:hAnsi="Arial Narrow"/>
          <w:bCs/>
          <w:sz w:val="24"/>
          <w:szCs w:val="24"/>
        </w:rPr>
        <w:t>lket historisk indhold der er</w:t>
      </w:r>
      <w:r w:rsidR="008545ED">
        <w:rPr>
          <w:rFonts w:ascii="Arial Narrow" w:hAnsi="Arial Narrow"/>
          <w:bCs/>
          <w:sz w:val="24"/>
          <w:szCs w:val="24"/>
        </w:rPr>
        <w:t xml:space="preserve">, men mere hvilken form der undervises i. </w:t>
      </w:r>
    </w:p>
    <w:p w:rsidR="00A10016" w:rsidRDefault="00A10016" w:rsidP="004B5C36">
      <w:pPr>
        <w:rPr>
          <w:rFonts w:ascii="Arial Narrow" w:hAnsi="Arial Narrow"/>
          <w:bCs/>
          <w:sz w:val="24"/>
          <w:szCs w:val="24"/>
        </w:rPr>
      </w:pPr>
      <w:r>
        <w:rPr>
          <w:rFonts w:ascii="Arial Narrow" w:hAnsi="Arial Narrow"/>
          <w:bCs/>
          <w:sz w:val="24"/>
          <w:szCs w:val="24"/>
        </w:rPr>
        <w:t>Jeg mener at fortællingen er en fælles glæde i elever</w:t>
      </w:r>
      <w:r w:rsidR="00E61246">
        <w:rPr>
          <w:rFonts w:ascii="Arial Narrow" w:hAnsi="Arial Narrow"/>
          <w:bCs/>
          <w:sz w:val="24"/>
          <w:szCs w:val="24"/>
        </w:rPr>
        <w:t>nes svar på det ovenstående</w:t>
      </w:r>
      <w:r>
        <w:rPr>
          <w:rFonts w:ascii="Arial Narrow" w:hAnsi="Arial Narrow"/>
          <w:bCs/>
          <w:sz w:val="24"/>
          <w:szCs w:val="24"/>
        </w:rPr>
        <w:t xml:space="preserve">. Fortællingen giver eleverne mulighed for at være aktiv deltagende og er med til at skabe læring for eleverne i samspillet med de andre i klassen. </w:t>
      </w:r>
    </w:p>
    <w:p w:rsidR="00233205" w:rsidRDefault="00233205" w:rsidP="004B5C36">
      <w:pPr>
        <w:rPr>
          <w:rFonts w:ascii="Arial Narrow" w:hAnsi="Arial Narrow"/>
          <w:bCs/>
          <w:sz w:val="24"/>
          <w:szCs w:val="24"/>
        </w:rPr>
      </w:pPr>
    </w:p>
    <w:p w:rsidR="00233205" w:rsidRDefault="00233205" w:rsidP="004B5C36">
      <w:pPr>
        <w:rPr>
          <w:rFonts w:ascii="Arial Narrow" w:hAnsi="Arial Narrow"/>
          <w:bCs/>
          <w:sz w:val="24"/>
          <w:szCs w:val="24"/>
        </w:rPr>
      </w:pPr>
    </w:p>
    <w:p w:rsidR="00233205" w:rsidRDefault="00233205" w:rsidP="004B5C36">
      <w:pPr>
        <w:rPr>
          <w:rFonts w:ascii="Arial Narrow" w:hAnsi="Arial Narrow"/>
          <w:bCs/>
          <w:sz w:val="24"/>
          <w:szCs w:val="24"/>
        </w:rPr>
      </w:pPr>
    </w:p>
    <w:p w:rsidR="00233205" w:rsidRDefault="00233205" w:rsidP="004B5C36">
      <w:pPr>
        <w:rPr>
          <w:rFonts w:ascii="Arial Narrow" w:hAnsi="Arial Narrow"/>
          <w:bCs/>
          <w:sz w:val="24"/>
          <w:szCs w:val="24"/>
        </w:rPr>
      </w:pPr>
    </w:p>
    <w:p w:rsidR="00233205" w:rsidRDefault="00233205" w:rsidP="004B5C36">
      <w:pPr>
        <w:rPr>
          <w:rFonts w:ascii="Arial Narrow" w:hAnsi="Arial Narrow"/>
          <w:bCs/>
          <w:sz w:val="24"/>
          <w:szCs w:val="24"/>
        </w:rPr>
      </w:pPr>
    </w:p>
    <w:p w:rsidR="00A10016" w:rsidRDefault="00A10016" w:rsidP="004B5C36">
      <w:pPr>
        <w:rPr>
          <w:rFonts w:ascii="Arial Narrow" w:hAnsi="Arial Narrow"/>
          <w:bCs/>
          <w:sz w:val="24"/>
          <w:szCs w:val="24"/>
        </w:rPr>
      </w:pPr>
    </w:p>
    <w:p w:rsidR="00A10016" w:rsidRDefault="00A10016" w:rsidP="004B5C36">
      <w:pPr>
        <w:rPr>
          <w:rFonts w:ascii="Arial Narrow" w:hAnsi="Arial Narrow"/>
          <w:bCs/>
          <w:sz w:val="24"/>
          <w:szCs w:val="24"/>
        </w:rPr>
      </w:pPr>
    </w:p>
    <w:p w:rsidR="00A10016" w:rsidRDefault="00A10016" w:rsidP="004B5C36">
      <w:pPr>
        <w:rPr>
          <w:rFonts w:ascii="Arial Narrow" w:hAnsi="Arial Narrow"/>
          <w:bCs/>
          <w:sz w:val="24"/>
          <w:szCs w:val="24"/>
        </w:rPr>
      </w:pPr>
    </w:p>
    <w:p w:rsidR="001760E9" w:rsidRDefault="007B375E" w:rsidP="004B5C36">
      <w:pPr>
        <w:rPr>
          <w:rFonts w:ascii="Arial Narrow" w:hAnsi="Arial Narrow"/>
          <w:bCs/>
          <w:sz w:val="24"/>
          <w:szCs w:val="24"/>
        </w:rPr>
      </w:pPr>
      <w:r w:rsidRPr="007B375E">
        <w:rPr>
          <w:rFonts w:ascii="Arial Narrow" w:hAnsi="Arial Narrow"/>
          <w:bCs/>
          <w:sz w:val="24"/>
          <w:szCs w:val="24"/>
        </w:rPr>
        <w:t xml:space="preserve">Marianne Poulsen </w:t>
      </w:r>
      <w:r>
        <w:rPr>
          <w:rFonts w:ascii="Arial Narrow" w:hAnsi="Arial Narrow"/>
          <w:bCs/>
          <w:sz w:val="24"/>
          <w:szCs w:val="24"/>
        </w:rPr>
        <w:t>udgav i 1999 en</w:t>
      </w:r>
      <w:r w:rsidRPr="007B375E">
        <w:rPr>
          <w:rFonts w:ascii="Arial Narrow" w:hAnsi="Arial Narrow"/>
          <w:bCs/>
          <w:sz w:val="24"/>
          <w:szCs w:val="24"/>
        </w:rPr>
        <w:t xml:space="preserve"> undersøgelse af historiebevidstheder hos en 6</w:t>
      </w:r>
      <w:r>
        <w:rPr>
          <w:rFonts w:ascii="Arial Narrow" w:hAnsi="Arial Narrow"/>
          <w:bCs/>
          <w:sz w:val="24"/>
          <w:szCs w:val="24"/>
        </w:rPr>
        <w:t>.,</w:t>
      </w:r>
      <w:r w:rsidRPr="007B375E">
        <w:rPr>
          <w:rFonts w:ascii="Arial Narrow" w:hAnsi="Arial Narrow"/>
          <w:bCs/>
          <w:sz w:val="24"/>
          <w:szCs w:val="24"/>
        </w:rPr>
        <w:t xml:space="preserve"> 8</w:t>
      </w:r>
      <w:r>
        <w:rPr>
          <w:rFonts w:ascii="Arial Narrow" w:hAnsi="Arial Narrow"/>
          <w:bCs/>
          <w:sz w:val="24"/>
          <w:szCs w:val="24"/>
        </w:rPr>
        <w:t>.</w:t>
      </w:r>
      <w:r w:rsidRPr="007B375E">
        <w:rPr>
          <w:rFonts w:ascii="Arial Narrow" w:hAnsi="Arial Narrow"/>
          <w:bCs/>
          <w:sz w:val="24"/>
          <w:szCs w:val="24"/>
        </w:rPr>
        <w:t xml:space="preserve"> og en 3</w:t>
      </w:r>
      <w:r w:rsidR="00EB52F7">
        <w:rPr>
          <w:rFonts w:ascii="Arial Narrow" w:hAnsi="Arial Narrow"/>
          <w:bCs/>
          <w:sz w:val="24"/>
          <w:szCs w:val="24"/>
        </w:rPr>
        <w:t xml:space="preserve">. </w:t>
      </w:r>
      <w:r w:rsidRPr="007B375E">
        <w:rPr>
          <w:rFonts w:ascii="Arial Narrow" w:hAnsi="Arial Narrow"/>
          <w:bCs/>
          <w:sz w:val="24"/>
          <w:szCs w:val="24"/>
        </w:rPr>
        <w:t xml:space="preserve">g </w:t>
      </w:r>
      <w:r>
        <w:rPr>
          <w:rFonts w:ascii="Arial Narrow" w:hAnsi="Arial Narrow"/>
          <w:bCs/>
          <w:sz w:val="24"/>
          <w:szCs w:val="24"/>
        </w:rPr>
        <w:t>klasse. Undersøgelsen var et</w:t>
      </w:r>
      <w:r w:rsidRPr="007B375E">
        <w:rPr>
          <w:rFonts w:ascii="Arial Narrow" w:hAnsi="Arial Narrow"/>
          <w:bCs/>
          <w:sz w:val="24"/>
          <w:szCs w:val="24"/>
        </w:rPr>
        <w:t xml:space="preserve"> led i forskningsprojektet om humanistisk historieformidling.</w:t>
      </w:r>
      <w:r>
        <w:rPr>
          <w:rFonts w:ascii="Arial Narrow" w:hAnsi="Arial Narrow"/>
          <w:bCs/>
          <w:sz w:val="24"/>
          <w:szCs w:val="24"/>
        </w:rPr>
        <w:t xml:space="preserve"> </w:t>
      </w:r>
    </w:p>
    <w:p w:rsidR="007B375E" w:rsidRDefault="007B375E" w:rsidP="004B5C36">
      <w:pPr>
        <w:rPr>
          <w:rFonts w:ascii="Arial Narrow" w:hAnsi="Arial Narrow"/>
          <w:bCs/>
          <w:sz w:val="24"/>
          <w:szCs w:val="24"/>
        </w:rPr>
      </w:pPr>
      <w:r>
        <w:rPr>
          <w:rFonts w:ascii="Arial Narrow" w:hAnsi="Arial Narrow"/>
          <w:bCs/>
          <w:sz w:val="24"/>
          <w:szCs w:val="24"/>
        </w:rPr>
        <w:t>Ifølge denne undersøgelse udtrykker flere af eleverne, at historie er et kedelig, traditionelt og trist fag</w:t>
      </w:r>
      <w:r>
        <w:rPr>
          <w:rStyle w:val="Fodnotehenvisning"/>
          <w:rFonts w:ascii="Arial Narrow" w:hAnsi="Arial Narrow"/>
          <w:bCs/>
          <w:sz w:val="24"/>
          <w:szCs w:val="24"/>
        </w:rPr>
        <w:footnoteReference w:id="18"/>
      </w:r>
      <w:r>
        <w:rPr>
          <w:rFonts w:ascii="Arial Narrow" w:hAnsi="Arial Narrow"/>
          <w:bCs/>
          <w:sz w:val="24"/>
          <w:szCs w:val="24"/>
        </w:rPr>
        <w:t xml:space="preserve">. Marianne Poulsen bekræfter også min påstand om, at det ikke er så vigtigt for eleverne </w:t>
      </w:r>
      <w:r w:rsidR="00A10016">
        <w:rPr>
          <w:rFonts w:ascii="Arial Narrow" w:hAnsi="Arial Narrow"/>
          <w:bCs/>
          <w:sz w:val="24"/>
          <w:szCs w:val="24"/>
        </w:rPr>
        <w:t>hvilket historisk emne der undervises i men, at den gode historieundervisning afhænger af undervisningens tilrettelæggelse – altså den metodiske form</w:t>
      </w:r>
      <w:r w:rsidR="00A10016">
        <w:rPr>
          <w:rStyle w:val="Fodnotehenvisning"/>
          <w:rFonts w:ascii="Arial Narrow" w:hAnsi="Arial Narrow"/>
          <w:bCs/>
          <w:sz w:val="24"/>
          <w:szCs w:val="24"/>
        </w:rPr>
        <w:footnoteReference w:id="19"/>
      </w:r>
      <w:r w:rsidR="00A10016">
        <w:rPr>
          <w:rFonts w:ascii="Arial Narrow" w:hAnsi="Arial Narrow"/>
          <w:bCs/>
          <w:sz w:val="24"/>
          <w:szCs w:val="24"/>
        </w:rPr>
        <w:t>.</w:t>
      </w:r>
    </w:p>
    <w:p w:rsidR="008545ED" w:rsidRDefault="008545ED" w:rsidP="004B5C36">
      <w:pPr>
        <w:rPr>
          <w:rFonts w:ascii="Arial Narrow" w:hAnsi="Arial Narrow"/>
          <w:bCs/>
          <w:sz w:val="24"/>
          <w:szCs w:val="24"/>
        </w:rPr>
      </w:pPr>
      <w:r>
        <w:rPr>
          <w:rFonts w:ascii="Arial Narrow" w:hAnsi="Arial Narrow"/>
          <w:bCs/>
          <w:sz w:val="24"/>
          <w:szCs w:val="24"/>
        </w:rPr>
        <w:t xml:space="preserve">Andreas Rasch-Christensen beskriver dette i sin Ph.d.-afhandling ”Linjefaget historie – mellem læghistorie og profession.” </w:t>
      </w:r>
      <w:r w:rsidR="007A263D">
        <w:rPr>
          <w:rFonts w:ascii="Arial Narrow" w:hAnsi="Arial Narrow"/>
          <w:bCs/>
          <w:sz w:val="24"/>
          <w:szCs w:val="24"/>
        </w:rPr>
        <w:t>Han beskriver f.eks. at historiske spillefilm og elevernes rollespil er med til at udvikle den narrative tilgang til historieundervisningen</w:t>
      </w:r>
      <w:r w:rsidR="007A263D">
        <w:rPr>
          <w:rStyle w:val="Fodnotehenvisning"/>
          <w:rFonts w:ascii="Arial Narrow" w:hAnsi="Arial Narrow"/>
          <w:bCs/>
          <w:sz w:val="24"/>
          <w:szCs w:val="24"/>
        </w:rPr>
        <w:footnoteReference w:id="20"/>
      </w:r>
      <w:r w:rsidR="007A263D">
        <w:rPr>
          <w:rFonts w:ascii="Arial Narrow" w:hAnsi="Arial Narrow"/>
          <w:bCs/>
          <w:sz w:val="24"/>
          <w:szCs w:val="24"/>
        </w:rPr>
        <w:t xml:space="preserve">, de er betydningsfulde og skaber erindringer. I spillefilm er det muligt at livagtig </w:t>
      </w:r>
      <w:proofErr w:type="spellStart"/>
      <w:r w:rsidR="007A263D">
        <w:rPr>
          <w:rFonts w:ascii="Arial Narrow" w:hAnsi="Arial Narrow"/>
          <w:bCs/>
          <w:sz w:val="24"/>
          <w:szCs w:val="24"/>
        </w:rPr>
        <w:t>gøre</w:t>
      </w:r>
      <w:r w:rsidR="00A10016">
        <w:rPr>
          <w:rFonts w:ascii="Arial Narrow" w:hAnsi="Arial Narrow"/>
          <w:bCs/>
          <w:sz w:val="24"/>
          <w:szCs w:val="24"/>
        </w:rPr>
        <w:t>r</w:t>
      </w:r>
      <w:proofErr w:type="spellEnd"/>
      <w:r w:rsidR="007A263D">
        <w:rPr>
          <w:rFonts w:ascii="Arial Narrow" w:hAnsi="Arial Narrow"/>
          <w:bCs/>
          <w:sz w:val="24"/>
          <w:szCs w:val="24"/>
        </w:rPr>
        <w:t xml:space="preserve"> mennesker, bygninger, dagligdags gøremål og til dels de menneskelige aspekter. </w:t>
      </w:r>
      <w:r w:rsidR="005F5688">
        <w:rPr>
          <w:rFonts w:ascii="Arial Narrow" w:hAnsi="Arial Narrow"/>
          <w:bCs/>
          <w:sz w:val="24"/>
          <w:szCs w:val="24"/>
        </w:rPr>
        <w:t xml:space="preserve">Det er medvirkende til styrkelsen af elevernes historiebevidsthed, at de deltager aktivt i andres fortidsfortolkninger, nutidsforståelser og fremtidsforventninger. Eleverne bliver bevidste om at de selv er historieskabte såvel som historieskabende ved at se f.eks. spillefilm eller </w:t>
      </w:r>
      <w:proofErr w:type="spellStart"/>
      <w:r w:rsidR="005F5688">
        <w:rPr>
          <w:rFonts w:ascii="Arial Narrow" w:hAnsi="Arial Narrow"/>
          <w:bCs/>
          <w:sz w:val="24"/>
          <w:szCs w:val="24"/>
        </w:rPr>
        <w:t>TV-drama</w:t>
      </w:r>
      <w:proofErr w:type="spellEnd"/>
      <w:r w:rsidR="005F5688">
        <w:rPr>
          <w:rFonts w:ascii="Arial Narrow" w:hAnsi="Arial Narrow"/>
          <w:bCs/>
          <w:sz w:val="24"/>
          <w:szCs w:val="24"/>
        </w:rPr>
        <w:t xml:space="preserve">. Fortællingen om sig selv, andre og sig selv i forholdet til andre bliver central i undervisningen. </w:t>
      </w:r>
    </w:p>
    <w:p w:rsidR="00A10016" w:rsidRDefault="00A10016" w:rsidP="004B5C36">
      <w:pPr>
        <w:rPr>
          <w:rFonts w:ascii="Arial Narrow" w:hAnsi="Arial Narrow"/>
          <w:bCs/>
          <w:sz w:val="24"/>
          <w:szCs w:val="24"/>
        </w:rPr>
      </w:pPr>
      <w:r>
        <w:rPr>
          <w:rFonts w:ascii="Arial Narrow" w:hAnsi="Arial Narrow"/>
          <w:bCs/>
          <w:sz w:val="24"/>
          <w:szCs w:val="24"/>
        </w:rPr>
        <w:t>Det er altså af afgørende betydning for den gode historieundervisning, at læreren lader eleven deltage aktivt og medbestemmende i undervisningen. At undervisningen varieres i en sådan grad, at den ikke bliver kedelig. Aktiviteter udenfor klassen, det kan være museumsbesøg, udendørs rollespil om en given historisk periode eller begivenhed, foredrag eller film. Undervisningen skal være dynamisk, altså give eleverne mulighed for at diskutere, fo</w:t>
      </w:r>
      <w:r w:rsidR="004B5C36">
        <w:rPr>
          <w:rFonts w:ascii="Arial Narrow" w:hAnsi="Arial Narrow"/>
          <w:bCs/>
          <w:sz w:val="24"/>
          <w:szCs w:val="24"/>
        </w:rPr>
        <w:t xml:space="preserve">rtolke og selvstændigt tænke sig om. Den narrative form er central i alle disse forhold og fortællingen, både elevernes nære fortællinger og de store fortællinger medvirker til den gode historieundervisning. </w:t>
      </w:r>
    </w:p>
    <w:p w:rsidR="004B5C36" w:rsidRDefault="004B5C36" w:rsidP="004B5C36">
      <w:pPr>
        <w:rPr>
          <w:rFonts w:ascii="Arial Narrow" w:hAnsi="Arial Narrow"/>
          <w:bCs/>
          <w:sz w:val="24"/>
          <w:szCs w:val="24"/>
        </w:rPr>
      </w:pPr>
      <w:r>
        <w:rPr>
          <w:rFonts w:ascii="Arial Narrow" w:hAnsi="Arial Narrow"/>
          <w:bCs/>
          <w:sz w:val="24"/>
          <w:szCs w:val="24"/>
        </w:rPr>
        <w:t xml:space="preserve">Som Marianne Poulsen også beskriver det, er det formen der bærer indholdet. Og jeg mener at kunne konstatere, at fortællingen er en særdeles velegnet metodisk form til den gode historieundervisning der også udvikler elevernes historiebevidsthed. </w:t>
      </w:r>
    </w:p>
    <w:p w:rsidR="004B5C36" w:rsidRPr="002C3CC6" w:rsidRDefault="004B5C36" w:rsidP="004B5C36">
      <w:pPr>
        <w:rPr>
          <w:rFonts w:ascii="Arial Narrow" w:hAnsi="Arial Narrow"/>
          <w:bCs/>
          <w:sz w:val="24"/>
          <w:szCs w:val="24"/>
        </w:rPr>
      </w:pPr>
    </w:p>
    <w:p w:rsidR="00B85194" w:rsidRPr="00B85194" w:rsidRDefault="00B85194" w:rsidP="004B5C36">
      <w:pPr>
        <w:rPr>
          <w:rFonts w:ascii="Arial Narrow" w:hAnsi="Arial Narrow"/>
          <w:b/>
          <w:bCs/>
          <w:color w:val="FF0000"/>
          <w:sz w:val="24"/>
          <w:szCs w:val="24"/>
        </w:rPr>
      </w:pPr>
    </w:p>
    <w:p w:rsidR="00F11FA9" w:rsidRPr="00B85194" w:rsidRDefault="00F11FA9" w:rsidP="004B5C36">
      <w:pPr>
        <w:rPr>
          <w:rFonts w:ascii="Arial Narrow" w:hAnsi="Arial Narrow"/>
          <w:bCs/>
          <w:sz w:val="24"/>
          <w:szCs w:val="24"/>
        </w:rPr>
      </w:pPr>
    </w:p>
    <w:p w:rsidR="005F5688" w:rsidRPr="00EB52F7" w:rsidRDefault="005F5688" w:rsidP="00EB52F7">
      <w:pPr>
        <w:rPr>
          <w:rFonts w:ascii="Arial Narrow" w:hAnsi="Arial Narrow"/>
          <w:sz w:val="24"/>
          <w:szCs w:val="24"/>
        </w:rPr>
      </w:pPr>
    </w:p>
    <w:p w:rsidR="00B41601" w:rsidRPr="00B85194" w:rsidRDefault="00B41601" w:rsidP="004B5C36">
      <w:pPr>
        <w:pStyle w:val="Listeafsnit"/>
        <w:rPr>
          <w:rFonts w:ascii="Arial Narrow" w:hAnsi="Arial Narrow"/>
          <w:sz w:val="24"/>
          <w:szCs w:val="24"/>
        </w:rPr>
      </w:pPr>
    </w:p>
    <w:p w:rsidR="00E46FE3" w:rsidRDefault="00B41601" w:rsidP="004B5C36">
      <w:pPr>
        <w:pStyle w:val="Listeafsnit"/>
        <w:numPr>
          <w:ilvl w:val="0"/>
          <w:numId w:val="1"/>
        </w:numPr>
        <w:rPr>
          <w:rFonts w:ascii="Arial Narrow" w:hAnsi="Arial Narrow"/>
          <w:sz w:val="32"/>
          <w:szCs w:val="32"/>
        </w:rPr>
      </w:pPr>
      <w:r w:rsidRPr="00F77783">
        <w:rPr>
          <w:rFonts w:ascii="Arial Narrow" w:hAnsi="Arial Narrow"/>
          <w:sz w:val="32"/>
          <w:szCs w:val="32"/>
        </w:rPr>
        <w:t xml:space="preserve">Fortællingen i historieundervisningen </w:t>
      </w:r>
    </w:p>
    <w:p w:rsidR="004B5C36" w:rsidRDefault="0010181E" w:rsidP="004B5C36">
      <w:pPr>
        <w:ind w:left="360"/>
        <w:rPr>
          <w:rFonts w:ascii="Arial Narrow" w:hAnsi="Arial Narrow"/>
          <w:sz w:val="24"/>
          <w:szCs w:val="24"/>
        </w:rPr>
      </w:pPr>
      <w:r w:rsidRPr="004B5C36">
        <w:rPr>
          <w:rFonts w:ascii="Arial Narrow" w:hAnsi="Arial Narrow"/>
          <w:sz w:val="24"/>
          <w:szCs w:val="24"/>
        </w:rPr>
        <w:t>Har fortællingen altid været en del af historieundervisningen? Har den ændret sig og hvor stor betydning har fortællingen haft i undervisningen</w:t>
      </w:r>
      <w:r w:rsidR="00C20528" w:rsidRPr="004B5C36">
        <w:rPr>
          <w:rFonts w:ascii="Arial Narrow" w:hAnsi="Arial Narrow"/>
          <w:sz w:val="24"/>
          <w:szCs w:val="24"/>
        </w:rPr>
        <w:t>?</w:t>
      </w:r>
    </w:p>
    <w:p w:rsidR="004B5C36" w:rsidRDefault="0010181E" w:rsidP="004B5C36">
      <w:pPr>
        <w:ind w:left="360"/>
        <w:rPr>
          <w:rFonts w:ascii="Arial Narrow" w:hAnsi="Arial Narrow"/>
          <w:sz w:val="24"/>
          <w:szCs w:val="24"/>
        </w:rPr>
      </w:pPr>
      <w:r w:rsidRPr="004B5C36">
        <w:rPr>
          <w:rFonts w:ascii="Arial Narrow" w:hAnsi="Arial Narrow"/>
          <w:sz w:val="24"/>
          <w:szCs w:val="24"/>
        </w:rPr>
        <w:t>I næsten 200 år</w:t>
      </w:r>
      <w:r w:rsidR="00465AC4" w:rsidRPr="004B5C36">
        <w:rPr>
          <w:rFonts w:ascii="Arial Narrow" w:hAnsi="Arial Narrow"/>
          <w:sz w:val="24"/>
          <w:szCs w:val="24"/>
        </w:rPr>
        <w:t>, siden 1814-loven, har historie som fag udviklet sig enormt. Fra at spille en meget lille og nærmest ubetydelig rolle i skyggen af andre fag, voksede faget sig større og større. Efter Treårskrigen (1848 – 1852) var der et stort behov for at hylde de store og betydningsfulde danskere</w:t>
      </w:r>
      <w:r w:rsidR="00465AC4">
        <w:rPr>
          <w:rStyle w:val="Fodnotehenvisning"/>
          <w:rFonts w:ascii="Arial Narrow" w:hAnsi="Arial Narrow"/>
          <w:sz w:val="24"/>
          <w:szCs w:val="24"/>
        </w:rPr>
        <w:footnoteReference w:id="21"/>
      </w:r>
      <w:r w:rsidR="00465AC4" w:rsidRPr="004B5C36">
        <w:rPr>
          <w:rFonts w:ascii="Arial Narrow" w:hAnsi="Arial Narrow"/>
          <w:sz w:val="24"/>
          <w:szCs w:val="24"/>
        </w:rPr>
        <w:t xml:space="preserve">. Pludselig begyndte lærerne at bruge fortællingen i klassen bl.a. til at styrke nationalfølelsen. Og i det </w:t>
      </w:r>
      <w:proofErr w:type="spellStart"/>
      <w:r w:rsidR="00465AC4" w:rsidRPr="004B5C36">
        <w:rPr>
          <w:rFonts w:ascii="Arial Narrow" w:hAnsi="Arial Narrow"/>
          <w:sz w:val="24"/>
          <w:szCs w:val="24"/>
        </w:rPr>
        <w:t>Sthyrske</w:t>
      </w:r>
      <w:proofErr w:type="spellEnd"/>
      <w:r w:rsidR="00465AC4" w:rsidRPr="004B5C36">
        <w:rPr>
          <w:rFonts w:ascii="Arial Narrow" w:hAnsi="Arial Narrow"/>
          <w:sz w:val="24"/>
          <w:szCs w:val="24"/>
        </w:rPr>
        <w:t xml:space="preserve"> cirkulære fra 1900</w:t>
      </w:r>
      <w:r w:rsidR="00C20528" w:rsidRPr="004B5C36">
        <w:rPr>
          <w:rFonts w:ascii="Arial Narrow" w:hAnsi="Arial Narrow"/>
          <w:sz w:val="24"/>
          <w:szCs w:val="24"/>
        </w:rPr>
        <w:t xml:space="preserve"> beskrives historiefaget som opdragende og fortællingen har fået en særdeles vigtig plads som formidlende redskab.</w:t>
      </w:r>
    </w:p>
    <w:p w:rsidR="004B5C36" w:rsidRDefault="00C20528" w:rsidP="004B5C36">
      <w:pPr>
        <w:ind w:left="360"/>
        <w:rPr>
          <w:rFonts w:ascii="Arial Narrow" w:hAnsi="Arial Narrow"/>
          <w:sz w:val="24"/>
          <w:szCs w:val="24"/>
        </w:rPr>
      </w:pPr>
      <w:r w:rsidRPr="004B5C36">
        <w:rPr>
          <w:rFonts w:ascii="Arial Narrow" w:hAnsi="Arial Narrow"/>
          <w:i/>
          <w:sz w:val="24"/>
          <w:szCs w:val="24"/>
        </w:rPr>
        <w:t xml:space="preserve">”At fremhjælpe en sund og kraftig Fantasi i Forbindelse med en varm og levende Følelse, særlig for vort Folk og Land, er Historieundervisningens Opgave. I sin Rigdom </w:t>
      </w:r>
      <w:proofErr w:type="spellStart"/>
      <w:r w:rsidRPr="004B5C36">
        <w:rPr>
          <w:rFonts w:ascii="Arial Narrow" w:hAnsi="Arial Narrow"/>
          <w:i/>
          <w:sz w:val="24"/>
          <w:szCs w:val="24"/>
        </w:rPr>
        <w:t>paa</w:t>
      </w:r>
      <w:proofErr w:type="spellEnd"/>
      <w:r w:rsidRPr="004B5C36">
        <w:rPr>
          <w:rFonts w:ascii="Arial Narrow" w:hAnsi="Arial Narrow"/>
          <w:i/>
          <w:sz w:val="24"/>
          <w:szCs w:val="24"/>
        </w:rPr>
        <w:t xml:space="preserve"> Eksempler, der </w:t>
      </w:r>
      <w:proofErr w:type="gramStart"/>
      <w:r w:rsidRPr="004B5C36">
        <w:rPr>
          <w:rFonts w:ascii="Arial Narrow" w:hAnsi="Arial Narrow"/>
          <w:i/>
          <w:sz w:val="24"/>
          <w:szCs w:val="24"/>
        </w:rPr>
        <w:t>henvende</w:t>
      </w:r>
      <w:proofErr w:type="gramEnd"/>
      <w:r w:rsidRPr="004B5C36">
        <w:rPr>
          <w:rFonts w:ascii="Arial Narrow" w:hAnsi="Arial Narrow"/>
          <w:i/>
          <w:sz w:val="24"/>
          <w:szCs w:val="24"/>
        </w:rPr>
        <w:t xml:space="preserve"> sig til Børnenes sædelige Værdsættelse og indvirke tilskyndende </w:t>
      </w:r>
      <w:proofErr w:type="spellStart"/>
      <w:r w:rsidRPr="004B5C36">
        <w:rPr>
          <w:rFonts w:ascii="Arial Narrow" w:hAnsi="Arial Narrow"/>
          <w:i/>
          <w:sz w:val="24"/>
          <w:szCs w:val="24"/>
        </w:rPr>
        <w:t>paa</w:t>
      </w:r>
      <w:proofErr w:type="spellEnd"/>
      <w:r w:rsidRPr="004B5C36">
        <w:rPr>
          <w:rFonts w:ascii="Arial Narrow" w:hAnsi="Arial Narrow"/>
          <w:i/>
          <w:sz w:val="24"/>
          <w:szCs w:val="24"/>
        </w:rPr>
        <w:t xml:space="preserve"> deres </w:t>
      </w:r>
      <w:proofErr w:type="spellStart"/>
      <w:r w:rsidRPr="004B5C36">
        <w:rPr>
          <w:rFonts w:ascii="Arial Narrow" w:hAnsi="Arial Narrow"/>
          <w:i/>
          <w:sz w:val="24"/>
          <w:szCs w:val="24"/>
        </w:rPr>
        <w:t>Villie</w:t>
      </w:r>
      <w:proofErr w:type="spellEnd"/>
      <w:r w:rsidRPr="004B5C36">
        <w:rPr>
          <w:rFonts w:ascii="Arial Narrow" w:hAnsi="Arial Narrow"/>
          <w:i/>
          <w:sz w:val="24"/>
          <w:szCs w:val="24"/>
        </w:rPr>
        <w:t xml:space="preserve">, er Historien tillige et vigtigt sædeligt Opdragelsesmiddel. Igennem anskuelig og livlig Fortælling bør de historiske Personer og Begivenheder stilles Børnene for Øje, men disse bør holdes til at gengive og genfortælle de givne Skildringer. Om end det historiske Stof væsentlig </w:t>
      </w:r>
      <w:proofErr w:type="spellStart"/>
      <w:r w:rsidRPr="004B5C36">
        <w:rPr>
          <w:rFonts w:ascii="Arial Narrow" w:hAnsi="Arial Narrow"/>
          <w:i/>
          <w:sz w:val="24"/>
          <w:szCs w:val="24"/>
        </w:rPr>
        <w:t>maa</w:t>
      </w:r>
      <w:proofErr w:type="spellEnd"/>
      <w:r w:rsidRPr="004B5C36">
        <w:rPr>
          <w:rFonts w:ascii="Arial Narrow" w:hAnsi="Arial Narrow"/>
          <w:i/>
          <w:sz w:val="24"/>
          <w:szCs w:val="24"/>
        </w:rPr>
        <w:t xml:space="preserve"> meddeles i Form af Livs- og Tidsbilleder, vil det dog være muligt at give de ældre Børn en efter deres Forestillingskreds lempet </w:t>
      </w:r>
      <w:proofErr w:type="spellStart"/>
      <w:r w:rsidRPr="004B5C36">
        <w:rPr>
          <w:rFonts w:ascii="Arial Narrow" w:hAnsi="Arial Narrow"/>
          <w:i/>
          <w:sz w:val="24"/>
          <w:szCs w:val="24"/>
        </w:rPr>
        <w:t>Forstaaelse</w:t>
      </w:r>
      <w:proofErr w:type="spellEnd"/>
      <w:r w:rsidRPr="004B5C36">
        <w:rPr>
          <w:rFonts w:ascii="Arial Narrow" w:hAnsi="Arial Narrow"/>
          <w:i/>
          <w:sz w:val="24"/>
          <w:szCs w:val="24"/>
        </w:rPr>
        <w:t xml:space="preserve"> af Samfundsforholdenes Udvikling</w:t>
      </w:r>
      <w:r w:rsidR="00A54A0D">
        <w:rPr>
          <w:rStyle w:val="Fodnotehenvisning"/>
          <w:rFonts w:ascii="Arial Narrow" w:hAnsi="Arial Narrow"/>
          <w:i/>
          <w:sz w:val="24"/>
          <w:szCs w:val="24"/>
        </w:rPr>
        <w:footnoteReference w:id="22"/>
      </w:r>
      <w:r w:rsidRPr="004B5C36">
        <w:rPr>
          <w:rFonts w:ascii="Arial Narrow" w:hAnsi="Arial Narrow"/>
          <w:i/>
          <w:sz w:val="24"/>
          <w:szCs w:val="24"/>
        </w:rPr>
        <w:t xml:space="preserve">.” </w:t>
      </w:r>
    </w:p>
    <w:p w:rsidR="005272E7" w:rsidRDefault="00220AAD" w:rsidP="004B5C36">
      <w:pPr>
        <w:ind w:left="360"/>
        <w:rPr>
          <w:rFonts w:ascii="Arial Narrow" w:hAnsi="Arial Narrow"/>
          <w:color w:val="FF0000"/>
          <w:sz w:val="24"/>
          <w:szCs w:val="24"/>
        </w:rPr>
      </w:pPr>
      <w:r w:rsidRPr="004B5C36">
        <w:rPr>
          <w:rFonts w:ascii="Arial Narrow" w:hAnsi="Arial Narrow"/>
          <w:sz w:val="24"/>
          <w:szCs w:val="24"/>
        </w:rPr>
        <w:t xml:space="preserve">Det er faktisk lidt underligt, at fortællingen har så fin en plads her i det </w:t>
      </w:r>
      <w:proofErr w:type="spellStart"/>
      <w:r w:rsidRPr="004B5C36">
        <w:rPr>
          <w:rFonts w:ascii="Arial Narrow" w:hAnsi="Arial Narrow"/>
          <w:sz w:val="24"/>
          <w:szCs w:val="24"/>
        </w:rPr>
        <w:t>Sthyrske</w:t>
      </w:r>
      <w:proofErr w:type="spellEnd"/>
      <w:r w:rsidRPr="004B5C36">
        <w:rPr>
          <w:rFonts w:ascii="Arial Narrow" w:hAnsi="Arial Narrow"/>
          <w:sz w:val="24"/>
          <w:szCs w:val="24"/>
        </w:rPr>
        <w:t xml:space="preserve"> Cirkulære, for i 1880èrne havde Kristian Erslev godt gang i, at videnskabeliggøre historiefaget</w:t>
      </w:r>
      <w:r>
        <w:rPr>
          <w:rStyle w:val="Fodnotehenvisning"/>
          <w:rFonts w:ascii="Arial Narrow" w:hAnsi="Arial Narrow"/>
          <w:sz w:val="24"/>
          <w:szCs w:val="24"/>
        </w:rPr>
        <w:footnoteReference w:id="23"/>
      </w:r>
      <w:r w:rsidRPr="004B5C36">
        <w:rPr>
          <w:rFonts w:ascii="Arial Narrow" w:hAnsi="Arial Narrow"/>
          <w:sz w:val="24"/>
          <w:szCs w:val="24"/>
        </w:rPr>
        <w:t xml:space="preserve"> og argumentere for kildekritikken som videnskabelig metode. Erslev ville have den ultimative sandhed frem og det gav ikke plads til fortællingen og subjektive analyser af fortiden</w:t>
      </w:r>
      <w:r w:rsidR="00E61246">
        <w:rPr>
          <w:rFonts w:ascii="Arial Narrow" w:hAnsi="Arial Narrow"/>
          <w:sz w:val="24"/>
          <w:szCs w:val="24"/>
        </w:rPr>
        <w:t xml:space="preserve">. Historikeren var blevet en videnskabsmand, der ved hjælp af kildemateriale </w:t>
      </w:r>
      <w:r w:rsidR="005272E7">
        <w:rPr>
          <w:rFonts w:ascii="Arial Narrow" w:hAnsi="Arial Narrow"/>
          <w:sz w:val="24"/>
          <w:szCs w:val="24"/>
        </w:rPr>
        <w:t xml:space="preserve">skulle </w:t>
      </w:r>
      <w:r w:rsidR="00E61246">
        <w:rPr>
          <w:rFonts w:ascii="Arial Narrow" w:hAnsi="Arial Narrow"/>
          <w:sz w:val="24"/>
          <w:szCs w:val="24"/>
        </w:rPr>
        <w:t xml:space="preserve">kunne dokumentere fortidens problemstillinger. Disse fremstillinger var blottet for følelser og </w:t>
      </w:r>
      <w:r w:rsidR="005272E7">
        <w:rPr>
          <w:rFonts w:ascii="Arial Narrow" w:hAnsi="Arial Narrow"/>
          <w:sz w:val="24"/>
          <w:szCs w:val="24"/>
        </w:rPr>
        <w:t>fortolkninger, og dermed var det umuligt at udforme den videnskabelige historieskrivning som en fortælling</w:t>
      </w:r>
      <w:r w:rsidR="005272E7">
        <w:rPr>
          <w:rStyle w:val="Fodnotehenvisning"/>
          <w:rFonts w:ascii="Arial Narrow" w:hAnsi="Arial Narrow"/>
          <w:sz w:val="24"/>
          <w:szCs w:val="24"/>
        </w:rPr>
        <w:footnoteReference w:id="24"/>
      </w:r>
      <w:r w:rsidR="005272E7">
        <w:rPr>
          <w:rFonts w:ascii="Arial Narrow" w:hAnsi="Arial Narrow"/>
          <w:sz w:val="24"/>
          <w:szCs w:val="24"/>
        </w:rPr>
        <w:t>. Hos almindelige mennesker, befolkningen, blev der dog stadig gjort flittigt brug af fortællingen som formidlende metode af fortiden. Under 2. Verdenskrig brugte både den Danske og Tyske befolkning nationale helte fortællinger for, at retfærdiggøre deres handlinger</w:t>
      </w:r>
      <w:r w:rsidR="005272E7">
        <w:rPr>
          <w:rStyle w:val="Fodnotehenvisning"/>
          <w:rFonts w:ascii="Arial Narrow" w:hAnsi="Arial Narrow"/>
          <w:sz w:val="24"/>
          <w:szCs w:val="24"/>
        </w:rPr>
        <w:footnoteReference w:id="25"/>
      </w:r>
      <w:r w:rsidR="005272E7">
        <w:rPr>
          <w:rFonts w:ascii="Arial Narrow" w:hAnsi="Arial Narrow"/>
          <w:sz w:val="24"/>
          <w:szCs w:val="24"/>
        </w:rPr>
        <w:t xml:space="preserve">. Der har altså været meget stor forskel på historieforskning og historieformidling. </w:t>
      </w:r>
      <w:r w:rsidR="00CB04ED" w:rsidRPr="004B5C36">
        <w:rPr>
          <w:rFonts w:ascii="Arial Narrow" w:hAnsi="Arial Narrow"/>
          <w:sz w:val="24"/>
          <w:szCs w:val="24"/>
        </w:rPr>
        <w:t xml:space="preserve"> </w:t>
      </w:r>
    </w:p>
    <w:p w:rsidR="004B5C36" w:rsidRDefault="005272E7" w:rsidP="00542ACB">
      <w:pPr>
        <w:ind w:left="360"/>
        <w:rPr>
          <w:rFonts w:ascii="Arial Narrow" w:hAnsi="Arial Narrow"/>
          <w:sz w:val="24"/>
          <w:szCs w:val="24"/>
        </w:rPr>
      </w:pPr>
      <w:r>
        <w:rPr>
          <w:rFonts w:ascii="Arial Narrow" w:hAnsi="Arial Narrow"/>
          <w:sz w:val="24"/>
          <w:szCs w:val="24"/>
        </w:rPr>
        <w:t>De</w:t>
      </w:r>
      <w:r w:rsidR="00675583" w:rsidRPr="004B5C36">
        <w:rPr>
          <w:rFonts w:ascii="Arial Narrow" w:hAnsi="Arial Narrow"/>
          <w:sz w:val="24"/>
          <w:szCs w:val="24"/>
        </w:rPr>
        <w:t>n historisk</w:t>
      </w:r>
      <w:r>
        <w:rPr>
          <w:rFonts w:ascii="Arial Narrow" w:hAnsi="Arial Narrow"/>
          <w:sz w:val="24"/>
          <w:szCs w:val="24"/>
        </w:rPr>
        <w:t>e</w:t>
      </w:r>
      <w:r w:rsidR="00675583" w:rsidRPr="004B5C36">
        <w:rPr>
          <w:rFonts w:ascii="Arial Narrow" w:hAnsi="Arial Narrow"/>
          <w:sz w:val="24"/>
          <w:szCs w:val="24"/>
        </w:rPr>
        <w:t xml:space="preserve"> fremstilling var renset for personlige, moralske værdinormer</w:t>
      </w:r>
      <w:r w:rsidR="00675583">
        <w:rPr>
          <w:rStyle w:val="Fodnotehenvisning"/>
          <w:rFonts w:ascii="Arial Narrow" w:hAnsi="Arial Narrow"/>
          <w:sz w:val="24"/>
          <w:szCs w:val="24"/>
        </w:rPr>
        <w:footnoteReference w:id="26"/>
      </w:r>
      <w:r w:rsidR="00675583" w:rsidRPr="004B5C36">
        <w:rPr>
          <w:rFonts w:ascii="Arial Narrow" w:hAnsi="Arial Narrow"/>
          <w:sz w:val="24"/>
          <w:szCs w:val="24"/>
        </w:rPr>
        <w:t xml:space="preserve"> så derfor var der ikke plads til fortællingen i histori</w:t>
      </w:r>
      <w:r w:rsidR="00233205">
        <w:rPr>
          <w:rFonts w:ascii="Arial Narrow" w:hAnsi="Arial Narrow"/>
          <w:sz w:val="24"/>
          <w:szCs w:val="24"/>
        </w:rPr>
        <w:t>e</w:t>
      </w:r>
      <w:r w:rsidR="00675583" w:rsidRPr="004B5C36">
        <w:rPr>
          <w:rFonts w:ascii="Arial Narrow" w:hAnsi="Arial Narrow"/>
          <w:sz w:val="24"/>
          <w:szCs w:val="24"/>
        </w:rPr>
        <w:t xml:space="preserve">undervisningen. Man skulle kun beskæftige sig med kendsgerninger, ikke involvere sig følelsesmæssigt i stoffet men analysere og vurdere det videnskabeligt. Historiefaget gik hen og blev isoleret og henvendte sig næsten kun til forskere og lærde. Den almindelige dansker og hans/hendes </w:t>
      </w:r>
      <w:r w:rsidR="00675583" w:rsidRPr="004B5C36">
        <w:rPr>
          <w:rFonts w:ascii="Arial Narrow" w:hAnsi="Arial Narrow"/>
          <w:sz w:val="24"/>
          <w:szCs w:val="24"/>
        </w:rPr>
        <w:lastRenderedPageBreak/>
        <w:t xml:space="preserve">historie var ikke relevant eller vedkomne nok men blev dog flittig brugt af ”almindelige mennesker, til at forklare og retfærdiggøre handlinger og begivenheder. </w:t>
      </w:r>
    </w:p>
    <w:p w:rsidR="00E14B62" w:rsidRDefault="00C219CE" w:rsidP="005272E7">
      <w:pPr>
        <w:ind w:left="360"/>
        <w:rPr>
          <w:rFonts w:ascii="Arial Narrow" w:hAnsi="Arial Narrow"/>
          <w:sz w:val="24"/>
          <w:szCs w:val="24"/>
        </w:rPr>
      </w:pPr>
      <w:r w:rsidRPr="004B5C36">
        <w:rPr>
          <w:rFonts w:ascii="Arial Narrow" w:hAnsi="Arial Narrow"/>
          <w:sz w:val="24"/>
          <w:szCs w:val="24"/>
        </w:rPr>
        <w:t>I mange år frem var det videnskabeliggørelsen af historiefaget der var det fremherskende.</w:t>
      </w:r>
      <w:r w:rsidR="005272E7">
        <w:rPr>
          <w:rFonts w:ascii="Arial Narrow" w:hAnsi="Arial Narrow"/>
          <w:sz w:val="24"/>
          <w:szCs w:val="24"/>
        </w:rPr>
        <w:t xml:space="preserve"> D</w:t>
      </w:r>
      <w:r w:rsidR="00EA5470" w:rsidRPr="004B5C36">
        <w:rPr>
          <w:rFonts w:ascii="Arial Narrow" w:hAnsi="Arial Narrow"/>
          <w:sz w:val="24"/>
          <w:szCs w:val="24"/>
        </w:rPr>
        <w:t>er blev i det hele taget ikke taget hensyn til eleverne og deres interesser, historie var blevet et kedeligt og reproducerende fag.</w:t>
      </w:r>
    </w:p>
    <w:p w:rsidR="00B91435" w:rsidRPr="00E14B62" w:rsidRDefault="00C219CE" w:rsidP="00E14B62">
      <w:pPr>
        <w:ind w:left="360"/>
        <w:rPr>
          <w:rFonts w:ascii="Arial Narrow" w:hAnsi="Arial Narrow"/>
          <w:sz w:val="24"/>
          <w:szCs w:val="24"/>
        </w:rPr>
      </w:pPr>
      <w:r w:rsidRPr="00E14B62">
        <w:rPr>
          <w:rFonts w:ascii="Arial Narrow" w:hAnsi="Arial Narrow"/>
          <w:sz w:val="24"/>
          <w:szCs w:val="24"/>
        </w:rPr>
        <w:t>Men i begyndelsen af 1970èrne blev denne opfattelse problematiseret</w:t>
      </w:r>
      <w:r>
        <w:rPr>
          <w:rStyle w:val="Fodnotehenvisning"/>
          <w:rFonts w:ascii="Arial Narrow" w:hAnsi="Arial Narrow"/>
          <w:sz w:val="24"/>
          <w:szCs w:val="24"/>
        </w:rPr>
        <w:footnoteReference w:id="27"/>
      </w:r>
      <w:r w:rsidRPr="00E14B62">
        <w:rPr>
          <w:rFonts w:ascii="Arial Narrow" w:hAnsi="Arial Narrow"/>
          <w:sz w:val="24"/>
          <w:szCs w:val="24"/>
        </w:rPr>
        <w:t xml:space="preserve"> flere og flere begyndte at betvivle, at historikeren kunne lave en præcis og sandfærdig gengivelse af en historisk begivenhed. Historikerens fortidsforståelse vil altid være forskellig fra fortidens selvforståelse.</w:t>
      </w:r>
      <w:r w:rsidR="00EA5470" w:rsidRPr="00E14B62">
        <w:rPr>
          <w:rFonts w:ascii="Arial Narrow" w:hAnsi="Arial Narrow"/>
          <w:sz w:val="24"/>
          <w:szCs w:val="24"/>
        </w:rPr>
        <w:t xml:space="preserve"> Nogle mente endda at historiefaget var indoktrinerende</w:t>
      </w:r>
      <w:r w:rsidR="00EA5470">
        <w:rPr>
          <w:rStyle w:val="Fodnotehenvisning"/>
          <w:rFonts w:ascii="Arial Narrow" w:hAnsi="Arial Narrow"/>
          <w:sz w:val="24"/>
          <w:szCs w:val="24"/>
        </w:rPr>
        <w:footnoteReference w:id="28"/>
      </w:r>
      <w:r w:rsidR="00EA5470" w:rsidRPr="00E14B62">
        <w:rPr>
          <w:rFonts w:ascii="Arial Narrow" w:hAnsi="Arial Narrow"/>
          <w:sz w:val="24"/>
          <w:szCs w:val="24"/>
        </w:rPr>
        <w:t xml:space="preserve">. Mange elever kunne slet ikke se meningen med den døde og ligegyldige forhistorie og man begyndte derfor i starten af 1980èrne at diskutere hvordan man kunne gøre faget mere vedkomne og spændende for eleverne. </w:t>
      </w:r>
      <w:r w:rsidR="00D975A9" w:rsidRPr="00E14B62">
        <w:rPr>
          <w:rFonts w:ascii="Arial Narrow" w:hAnsi="Arial Narrow"/>
          <w:sz w:val="24"/>
          <w:szCs w:val="24"/>
        </w:rPr>
        <w:t xml:space="preserve">Men lærebogssystemer med kronologisk rækkefølge var stadig den altoverskyggende metode i undervisningen, og måske er den det stadig i dag? På trods af at fortællingen igen har fået en central placering i </w:t>
      </w:r>
      <w:r w:rsidR="005272E7">
        <w:rPr>
          <w:rFonts w:ascii="Arial Narrow" w:hAnsi="Arial Narrow"/>
          <w:sz w:val="24"/>
          <w:szCs w:val="24"/>
        </w:rPr>
        <w:t>Fælles Mål 2009.</w:t>
      </w:r>
    </w:p>
    <w:p w:rsidR="00B91435" w:rsidRDefault="00B91435" w:rsidP="004B5C36">
      <w:pPr>
        <w:rPr>
          <w:rFonts w:ascii="Arial Narrow" w:hAnsi="Arial Narrow"/>
          <w:sz w:val="24"/>
          <w:szCs w:val="24"/>
        </w:rPr>
      </w:pPr>
    </w:p>
    <w:p w:rsidR="00E14B62" w:rsidRPr="005F3269" w:rsidRDefault="00B85194" w:rsidP="005F3269">
      <w:pPr>
        <w:pStyle w:val="Listeafsnit"/>
        <w:numPr>
          <w:ilvl w:val="0"/>
          <w:numId w:val="1"/>
        </w:numPr>
        <w:rPr>
          <w:rFonts w:ascii="Arial Narrow" w:hAnsi="Arial Narrow"/>
          <w:sz w:val="32"/>
          <w:szCs w:val="32"/>
        </w:rPr>
      </w:pPr>
      <w:r w:rsidRPr="00D975A9">
        <w:rPr>
          <w:rFonts w:ascii="Arial Narrow" w:hAnsi="Arial Narrow"/>
          <w:sz w:val="32"/>
          <w:szCs w:val="32"/>
        </w:rPr>
        <w:t>Definition af fortællingen</w:t>
      </w:r>
    </w:p>
    <w:p w:rsidR="00796FD3" w:rsidRDefault="009C779D" w:rsidP="005F3269">
      <w:pPr>
        <w:ind w:left="360"/>
        <w:rPr>
          <w:rFonts w:ascii="Arial Narrow" w:hAnsi="Arial Narrow"/>
          <w:sz w:val="24"/>
          <w:szCs w:val="24"/>
        </w:rPr>
      </w:pPr>
      <w:r w:rsidRPr="00E14B62">
        <w:rPr>
          <w:rFonts w:ascii="Arial Narrow" w:hAnsi="Arial Narrow"/>
          <w:sz w:val="24"/>
          <w:szCs w:val="24"/>
        </w:rPr>
        <w:t>Jeg kan kort beskrive fortællingen som et episk forløb med en begyndelse og en slutning</w:t>
      </w:r>
      <w:r>
        <w:rPr>
          <w:rStyle w:val="Fodnotehenvisning"/>
          <w:rFonts w:ascii="Arial Narrow" w:hAnsi="Arial Narrow"/>
          <w:sz w:val="24"/>
          <w:szCs w:val="24"/>
        </w:rPr>
        <w:footnoteReference w:id="29"/>
      </w:r>
      <w:r w:rsidRPr="00E14B62">
        <w:rPr>
          <w:rFonts w:ascii="Arial Narrow" w:hAnsi="Arial Narrow"/>
          <w:sz w:val="24"/>
          <w:szCs w:val="24"/>
        </w:rPr>
        <w:t xml:space="preserve">. Fortællingen kan forklare hændelser og fænomener. Den har en nytteværdi fordi den </w:t>
      </w:r>
      <w:r w:rsidR="00421BA7" w:rsidRPr="00E14B62">
        <w:rPr>
          <w:rFonts w:ascii="Arial Narrow" w:hAnsi="Arial Narrow"/>
          <w:sz w:val="24"/>
          <w:szCs w:val="24"/>
        </w:rPr>
        <w:t xml:space="preserve">hjælper fortælleren og tilhøreren med at skabe orden i deres tilværelser. Fortællingen kan pga., at den giver den enkelte mulighed for at sætte sin samtid og sig selv i relation til fortiden, skabe sammenhæng mellem fortid og nutid så der kan skabes et fremtidsperspektiv. </w:t>
      </w:r>
    </w:p>
    <w:p w:rsidR="00E14B62" w:rsidRDefault="001553C8" w:rsidP="00E14B62">
      <w:pPr>
        <w:ind w:left="360"/>
        <w:rPr>
          <w:rFonts w:ascii="Arial Narrow" w:hAnsi="Arial Narrow"/>
          <w:sz w:val="24"/>
          <w:szCs w:val="24"/>
        </w:rPr>
      </w:pPr>
      <w:r w:rsidRPr="00E14B62">
        <w:rPr>
          <w:rFonts w:ascii="Arial Narrow" w:hAnsi="Arial Narrow"/>
          <w:sz w:val="24"/>
          <w:szCs w:val="24"/>
        </w:rPr>
        <w:t>Fortællinger kan være lange, korte, berøre mange eller få. Der findes forskellige fortællinger om samme historiske begivenheder</w:t>
      </w:r>
      <w:r w:rsidR="0093159E" w:rsidRPr="00E14B62">
        <w:rPr>
          <w:rFonts w:ascii="Arial Narrow" w:hAnsi="Arial Narrow"/>
          <w:sz w:val="24"/>
          <w:szCs w:val="24"/>
        </w:rPr>
        <w:t>,</w:t>
      </w:r>
      <w:r w:rsidRPr="00E14B62">
        <w:rPr>
          <w:rFonts w:ascii="Arial Narrow" w:hAnsi="Arial Narrow"/>
          <w:sz w:val="24"/>
          <w:szCs w:val="24"/>
        </w:rPr>
        <w:t xml:space="preserve"> eksempelvis fortællinger om at USA aldrig har været på månen? Der er ikke nogen fortælling der har monopol på sandheden</w:t>
      </w:r>
      <w:r>
        <w:rPr>
          <w:rStyle w:val="Fodnotehenvisning"/>
          <w:rFonts w:ascii="Arial Narrow" w:hAnsi="Arial Narrow"/>
          <w:sz w:val="24"/>
          <w:szCs w:val="24"/>
        </w:rPr>
        <w:footnoteReference w:id="30"/>
      </w:r>
      <w:r w:rsidR="0093159E" w:rsidRPr="00E14B62">
        <w:rPr>
          <w:rFonts w:ascii="Arial Narrow" w:hAnsi="Arial Narrow"/>
          <w:sz w:val="24"/>
          <w:szCs w:val="24"/>
        </w:rPr>
        <w:t xml:space="preserve"> men nogle fortællinger har stor sandhedsværdi, f.eks. Hitlers udryddelse af jøderne under 2. Verdenskrig, disse begivenheder er meget veldokumenterede og har derfor stor sandhedsværdi som fortælling. Forskellige fortællinger supplerer hinanden og giver anledning til </w:t>
      </w:r>
      <w:proofErr w:type="spellStart"/>
      <w:r w:rsidR="0093159E" w:rsidRPr="00E14B62">
        <w:rPr>
          <w:rFonts w:ascii="Arial Narrow" w:hAnsi="Arial Narrow"/>
          <w:sz w:val="24"/>
          <w:szCs w:val="24"/>
        </w:rPr>
        <w:t>undren</w:t>
      </w:r>
      <w:proofErr w:type="spellEnd"/>
      <w:r w:rsidR="0093159E" w:rsidRPr="00E14B62">
        <w:rPr>
          <w:rFonts w:ascii="Arial Narrow" w:hAnsi="Arial Narrow"/>
          <w:sz w:val="24"/>
          <w:szCs w:val="24"/>
        </w:rPr>
        <w:t xml:space="preserve"> og diskussion. To forskellige fortællinger giver måske anledning til en 3. fortælling for forstå det der skete. </w:t>
      </w:r>
    </w:p>
    <w:p w:rsidR="00765A77" w:rsidRDefault="00765A77" w:rsidP="00E14B62">
      <w:pPr>
        <w:ind w:left="360"/>
        <w:rPr>
          <w:rFonts w:ascii="Arial Narrow" w:hAnsi="Arial Narrow"/>
          <w:i/>
          <w:sz w:val="24"/>
          <w:szCs w:val="24"/>
        </w:rPr>
      </w:pPr>
      <w:r>
        <w:rPr>
          <w:rFonts w:ascii="Arial Narrow" w:hAnsi="Arial Narrow"/>
          <w:sz w:val="24"/>
          <w:szCs w:val="24"/>
        </w:rPr>
        <w:t xml:space="preserve">En nødvendighed for, at en fortælling kan anvendes i historieundervisningen er, at den episke distance er tydelig og til stede. </w:t>
      </w:r>
      <w:r>
        <w:rPr>
          <w:rFonts w:ascii="Arial Narrow" w:hAnsi="Arial Narrow"/>
          <w:i/>
          <w:sz w:val="24"/>
          <w:szCs w:val="24"/>
        </w:rPr>
        <w:t>”</w:t>
      </w:r>
      <w:r w:rsidRPr="00765A77">
        <w:rPr>
          <w:rFonts w:ascii="Arial Narrow" w:hAnsi="Arial Narrow"/>
          <w:i/>
          <w:sz w:val="24"/>
          <w:szCs w:val="24"/>
        </w:rPr>
        <w:t>Med episk distance menes den tidsmæssige</w:t>
      </w:r>
      <w:r>
        <w:rPr>
          <w:rFonts w:ascii="Arial Narrow" w:hAnsi="Arial Narrow"/>
          <w:sz w:val="24"/>
          <w:szCs w:val="24"/>
        </w:rPr>
        <w:t xml:space="preserve"> </w:t>
      </w:r>
      <w:r>
        <w:rPr>
          <w:rFonts w:ascii="Arial Narrow" w:hAnsi="Arial Narrow"/>
          <w:i/>
          <w:sz w:val="24"/>
          <w:szCs w:val="24"/>
        </w:rPr>
        <w:t>afstand mellem romanens virkelighedssituation (handlingstiden, eller rettere den fortalte tid) og ophavssituationen (fortællertiden, det tidspunkt hvor romanen skrives)</w:t>
      </w:r>
      <w:r>
        <w:rPr>
          <w:rStyle w:val="Fodnotehenvisning"/>
          <w:rFonts w:ascii="Arial Narrow" w:hAnsi="Arial Narrow"/>
          <w:i/>
          <w:sz w:val="24"/>
          <w:szCs w:val="24"/>
        </w:rPr>
        <w:footnoteReference w:id="31"/>
      </w:r>
    </w:p>
    <w:p w:rsidR="00765A77" w:rsidRDefault="00765A77" w:rsidP="00E14B62">
      <w:pPr>
        <w:ind w:left="360"/>
        <w:rPr>
          <w:rFonts w:ascii="Arial Narrow" w:hAnsi="Arial Narrow"/>
          <w:i/>
          <w:sz w:val="24"/>
          <w:szCs w:val="24"/>
        </w:rPr>
      </w:pPr>
    </w:p>
    <w:p w:rsidR="00765A77" w:rsidRPr="00765A77" w:rsidRDefault="00765A77" w:rsidP="00E14B62">
      <w:pPr>
        <w:ind w:left="360"/>
        <w:rPr>
          <w:rFonts w:ascii="Arial Narrow" w:hAnsi="Arial Narrow"/>
          <w:b/>
          <w:color w:val="FF0000"/>
          <w:sz w:val="24"/>
          <w:szCs w:val="24"/>
        </w:rPr>
      </w:pPr>
      <w:r>
        <w:rPr>
          <w:rFonts w:ascii="Arial Narrow" w:hAnsi="Arial Narrow"/>
          <w:sz w:val="24"/>
          <w:szCs w:val="24"/>
        </w:rPr>
        <w:lastRenderedPageBreak/>
        <w:t xml:space="preserve">Jeg er klar over, at Jens Aage Poulsen her taler om den historiske roman. Men jeg mener samme krav kan stilles til alle fortællinger der bruges i historieundervisningen. For det er afgørende, at eleven forstår forskellen mellem handlingstidens bevidsthed og fortællertidens bevidsthed. </w:t>
      </w:r>
      <w:r w:rsidR="00E04FEA">
        <w:rPr>
          <w:rFonts w:ascii="Arial Narrow" w:hAnsi="Arial Narrow"/>
          <w:sz w:val="24"/>
          <w:szCs w:val="24"/>
        </w:rPr>
        <w:t>Vores forfædre</w:t>
      </w:r>
      <w:r>
        <w:rPr>
          <w:rFonts w:ascii="Arial Narrow" w:hAnsi="Arial Narrow"/>
          <w:sz w:val="24"/>
          <w:szCs w:val="24"/>
        </w:rPr>
        <w:t xml:space="preserve"> ha</w:t>
      </w:r>
      <w:r w:rsidR="00E04FEA">
        <w:rPr>
          <w:rFonts w:ascii="Arial Narrow" w:hAnsi="Arial Narrow"/>
          <w:sz w:val="24"/>
          <w:szCs w:val="24"/>
        </w:rPr>
        <w:t>vde</w:t>
      </w:r>
      <w:r>
        <w:rPr>
          <w:rFonts w:ascii="Arial Narrow" w:hAnsi="Arial Narrow"/>
          <w:sz w:val="24"/>
          <w:szCs w:val="24"/>
        </w:rPr>
        <w:t xml:space="preserve"> ikke samme mentalitet, følelser</w:t>
      </w:r>
      <w:r w:rsidR="00E04FEA">
        <w:rPr>
          <w:rFonts w:ascii="Arial Narrow" w:hAnsi="Arial Narrow"/>
          <w:sz w:val="24"/>
          <w:szCs w:val="24"/>
        </w:rPr>
        <w:t xml:space="preserve">, og handlemuligheder som vi har i 2011. Fortællinger ender nødvendigvis heller ikke lykkelige, det er ikke altid det gode der vinder. </w:t>
      </w:r>
    </w:p>
    <w:p w:rsidR="00E14B62" w:rsidRDefault="00A4032A" w:rsidP="00E14B62">
      <w:pPr>
        <w:ind w:left="360"/>
        <w:rPr>
          <w:rFonts w:ascii="Arial Narrow" w:hAnsi="Arial Narrow"/>
          <w:b/>
          <w:color w:val="FF0000"/>
          <w:sz w:val="24"/>
          <w:szCs w:val="24"/>
        </w:rPr>
      </w:pPr>
      <w:r w:rsidRPr="00E14B62">
        <w:rPr>
          <w:rFonts w:ascii="Arial Narrow" w:hAnsi="Arial Narrow"/>
          <w:sz w:val="24"/>
          <w:szCs w:val="24"/>
        </w:rPr>
        <w:t>Man kan skelne mellem store og små fortællinger. Store fortællinger handler o</w:t>
      </w:r>
      <w:r w:rsidR="006118E0">
        <w:rPr>
          <w:rFonts w:ascii="Arial Narrow" w:hAnsi="Arial Narrow"/>
          <w:sz w:val="24"/>
          <w:szCs w:val="24"/>
        </w:rPr>
        <w:t>m 2. V</w:t>
      </w:r>
      <w:r w:rsidRPr="00E14B62">
        <w:rPr>
          <w:rFonts w:ascii="Arial Narrow" w:hAnsi="Arial Narrow"/>
          <w:sz w:val="24"/>
          <w:szCs w:val="24"/>
        </w:rPr>
        <w:t xml:space="preserve">erdenskrig, Månevandringen, Den Kolde Krig osv. Som tillægges stor troværdighed og er med til at skabe sammenhold blandt befolkningsgrupper. De små fortællinger er mere nære, de handler om bedsteforældre, barnedåb, fødselsdage osv. Alle fortællinger bruges til at skabe sammenhæng og mening for den enkelte. </w:t>
      </w:r>
    </w:p>
    <w:p w:rsidR="005F3269" w:rsidRDefault="00A4032A" w:rsidP="00E14B62">
      <w:pPr>
        <w:ind w:left="360"/>
        <w:rPr>
          <w:rFonts w:ascii="Arial Narrow" w:hAnsi="Arial Narrow"/>
          <w:b/>
          <w:color w:val="7030A0"/>
          <w:sz w:val="24"/>
          <w:szCs w:val="24"/>
        </w:rPr>
      </w:pPr>
      <w:r w:rsidRPr="00E14B62">
        <w:rPr>
          <w:rFonts w:ascii="Arial Narrow" w:hAnsi="Arial Narrow"/>
          <w:sz w:val="24"/>
          <w:szCs w:val="24"/>
        </w:rPr>
        <w:t>Man kan som lærer spørge sig selv om eleverne kun skal præsenteres for de fortællinger med den største sandhedsværdi og troværdighed?</w:t>
      </w:r>
      <w:r w:rsidR="005F3269">
        <w:rPr>
          <w:rFonts w:ascii="Arial Narrow" w:hAnsi="Arial Narrow"/>
          <w:color w:val="17365D" w:themeColor="text2" w:themeShade="BF"/>
          <w:sz w:val="24"/>
          <w:szCs w:val="24"/>
        </w:rPr>
        <w:t xml:space="preserve"> </w:t>
      </w:r>
      <w:r w:rsidR="00211B56" w:rsidRPr="005F3269">
        <w:rPr>
          <w:rFonts w:ascii="Arial Narrow" w:hAnsi="Arial Narrow"/>
          <w:sz w:val="24"/>
          <w:szCs w:val="24"/>
        </w:rPr>
        <w:t>Jeg mener, at vi som historielærere skal sørge for at fortællingerne er så tæt på kilderne</w:t>
      </w:r>
      <w:r w:rsidR="005F3269">
        <w:rPr>
          <w:rFonts w:ascii="Arial Narrow" w:hAnsi="Arial Narrow"/>
          <w:sz w:val="24"/>
          <w:szCs w:val="24"/>
        </w:rPr>
        <w:t>s, altså sandheden,</w:t>
      </w:r>
      <w:r w:rsidR="00211B56" w:rsidRPr="005F3269">
        <w:rPr>
          <w:rFonts w:ascii="Arial Narrow" w:hAnsi="Arial Narrow"/>
          <w:sz w:val="24"/>
          <w:szCs w:val="24"/>
        </w:rPr>
        <w:t xml:space="preserve"> som muligt.</w:t>
      </w:r>
      <w:r w:rsidR="00211B56" w:rsidRPr="00CA7BEA">
        <w:rPr>
          <w:rFonts w:ascii="Arial Narrow" w:hAnsi="Arial Narrow"/>
          <w:b/>
          <w:color w:val="7030A0"/>
          <w:sz w:val="24"/>
          <w:szCs w:val="24"/>
        </w:rPr>
        <w:t xml:space="preserve"> </w:t>
      </w:r>
    </w:p>
    <w:p w:rsidR="00A4032A" w:rsidRPr="00CA7BEA" w:rsidRDefault="00211B56" w:rsidP="00E14B62">
      <w:pPr>
        <w:ind w:left="360"/>
        <w:rPr>
          <w:rFonts w:ascii="Arial Narrow" w:hAnsi="Arial Narrow"/>
          <w:b/>
          <w:color w:val="7030A0"/>
          <w:sz w:val="24"/>
          <w:szCs w:val="24"/>
        </w:rPr>
      </w:pPr>
      <w:r w:rsidRPr="005F3269">
        <w:rPr>
          <w:rFonts w:ascii="Arial Narrow" w:hAnsi="Arial Narrow"/>
          <w:sz w:val="24"/>
          <w:szCs w:val="24"/>
        </w:rPr>
        <w:t>Som det vil fremgå af næste afsnit, er det vigtigt, at undervisningen tager udgangs</w:t>
      </w:r>
      <w:r w:rsidR="005F3269" w:rsidRPr="005F3269">
        <w:rPr>
          <w:rFonts w:ascii="Arial Narrow" w:hAnsi="Arial Narrow"/>
          <w:sz w:val="24"/>
          <w:szCs w:val="24"/>
        </w:rPr>
        <w:t>punkt i noget for eleverne</w:t>
      </w:r>
      <w:r w:rsidRPr="005F3269">
        <w:rPr>
          <w:rFonts w:ascii="Arial Narrow" w:hAnsi="Arial Narrow"/>
          <w:sz w:val="24"/>
          <w:szCs w:val="24"/>
        </w:rPr>
        <w:t xml:space="preserve"> relevant og vedkommende. Og det kan måske være et problem. Man kan spørge sig selv om en fortælling om vikingetiden er vedkommende for nutidens børn. Kan de overhovedet identificere sig med en vikingementalitet</w:t>
      </w:r>
      <w:r w:rsidR="003918B5">
        <w:rPr>
          <w:rFonts w:ascii="Arial Narrow" w:hAnsi="Arial Narrow"/>
          <w:sz w:val="24"/>
          <w:szCs w:val="24"/>
        </w:rPr>
        <w:t xml:space="preserve">? Ja, for der vil altid være almenmenneskelige eksistenstemaer så som liv, død, det gode og det onde, naturen og konflikter mennesker imellem. Disse forhold gælder som sagt også for mennesker i 2011 og der vil derfor altid </w:t>
      </w:r>
      <w:r w:rsidR="00FA0ED6">
        <w:rPr>
          <w:rFonts w:ascii="Arial Narrow" w:hAnsi="Arial Narrow"/>
          <w:sz w:val="24"/>
          <w:szCs w:val="24"/>
        </w:rPr>
        <w:t>være noget at identificere sig m</w:t>
      </w:r>
      <w:r w:rsidR="003918B5">
        <w:rPr>
          <w:rFonts w:ascii="Arial Narrow" w:hAnsi="Arial Narrow"/>
          <w:sz w:val="24"/>
          <w:szCs w:val="24"/>
        </w:rPr>
        <w:t xml:space="preserve">ed i en fortælling. </w:t>
      </w:r>
    </w:p>
    <w:p w:rsidR="00A4032A" w:rsidRPr="00CA7BEA" w:rsidRDefault="00A4032A" w:rsidP="004B5C36">
      <w:pPr>
        <w:pStyle w:val="Listeafsnit"/>
        <w:rPr>
          <w:rFonts w:ascii="Arial Narrow" w:hAnsi="Arial Narrow"/>
          <w:b/>
          <w:color w:val="7030A0"/>
          <w:sz w:val="24"/>
          <w:szCs w:val="24"/>
        </w:rPr>
      </w:pPr>
    </w:p>
    <w:p w:rsidR="0093159E" w:rsidRPr="00CA7BEA" w:rsidRDefault="0093159E" w:rsidP="004B5C36">
      <w:pPr>
        <w:pStyle w:val="Listeafsnit"/>
        <w:rPr>
          <w:rFonts w:ascii="Arial Narrow" w:hAnsi="Arial Narrow"/>
          <w:b/>
          <w:color w:val="7030A0"/>
          <w:sz w:val="24"/>
          <w:szCs w:val="24"/>
        </w:rPr>
      </w:pPr>
    </w:p>
    <w:p w:rsidR="00C8239A" w:rsidRDefault="00B91435" w:rsidP="00C8239A">
      <w:pPr>
        <w:pStyle w:val="Listeafsnit"/>
        <w:numPr>
          <w:ilvl w:val="0"/>
          <w:numId w:val="1"/>
        </w:numPr>
        <w:rPr>
          <w:rFonts w:ascii="Arial Narrow" w:hAnsi="Arial Narrow"/>
          <w:b/>
          <w:sz w:val="32"/>
          <w:szCs w:val="32"/>
        </w:rPr>
      </w:pPr>
      <w:r w:rsidRPr="003918B5">
        <w:rPr>
          <w:rFonts w:ascii="Arial Narrow" w:hAnsi="Arial Narrow"/>
          <w:b/>
          <w:sz w:val="32"/>
          <w:szCs w:val="32"/>
        </w:rPr>
        <w:t>Vedkommenhed</w:t>
      </w:r>
    </w:p>
    <w:p w:rsidR="00C8239A" w:rsidRDefault="00211B56" w:rsidP="00C8239A">
      <w:pPr>
        <w:ind w:left="360"/>
        <w:rPr>
          <w:rFonts w:ascii="Arial Narrow" w:hAnsi="Arial Narrow"/>
          <w:b/>
          <w:sz w:val="32"/>
          <w:szCs w:val="32"/>
        </w:rPr>
      </w:pPr>
      <w:r w:rsidRPr="00C8239A">
        <w:rPr>
          <w:rFonts w:ascii="Arial Narrow" w:hAnsi="Arial Narrow"/>
          <w:sz w:val="24"/>
          <w:szCs w:val="24"/>
        </w:rPr>
        <w:t xml:space="preserve">I </w:t>
      </w:r>
      <w:proofErr w:type="spellStart"/>
      <w:r w:rsidRPr="00C8239A">
        <w:rPr>
          <w:rFonts w:ascii="Arial Narrow" w:hAnsi="Arial Narrow"/>
          <w:sz w:val="24"/>
          <w:szCs w:val="24"/>
        </w:rPr>
        <w:t>Asteriks</w:t>
      </w:r>
      <w:proofErr w:type="spellEnd"/>
      <w:r w:rsidRPr="00C8239A">
        <w:rPr>
          <w:rFonts w:ascii="Arial Narrow" w:hAnsi="Arial Narrow"/>
          <w:sz w:val="24"/>
          <w:szCs w:val="24"/>
        </w:rPr>
        <w:t xml:space="preserve"> nr. 45 skriver Bernard Eric Jensen i artiklen Historiens vingesus,</w:t>
      </w:r>
      <w:r w:rsidR="00C8239A">
        <w:rPr>
          <w:rFonts w:ascii="Arial Narrow" w:hAnsi="Arial Narrow"/>
          <w:sz w:val="24"/>
          <w:szCs w:val="24"/>
        </w:rPr>
        <w:t xml:space="preserve"> det er vigtigt at tage udgangspunkt i børnenes brug af historie. Historie skal være vedkommende for eleverne ellers sætter det ingen erindringsspor og undervisningen bliver reproducerende og kedelig. Endvidere siger han: </w:t>
      </w:r>
      <w:r w:rsidR="00C8239A">
        <w:rPr>
          <w:rFonts w:ascii="Arial Narrow" w:hAnsi="Arial Narrow"/>
          <w:b/>
          <w:sz w:val="32"/>
          <w:szCs w:val="32"/>
        </w:rPr>
        <w:t xml:space="preserve"> </w:t>
      </w:r>
    </w:p>
    <w:p w:rsidR="00C8239A" w:rsidRDefault="00C8239A" w:rsidP="00C8239A">
      <w:pPr>
        <w:ind w:left="360"/>
        <w:rPr>
          <w:rFonts w:ascii="Arial Narrow" w:hAnsi="Arial Narrow"/>
          <w:i/>
          <w:sz w:val="24"/>
          <w:szCs w:val="24"/>
        </w:rPr>
      </w:pPr>
      <w:r w:rsidRPr="00C8239A">
        <w:rPr>
          <w:rFonts w:ascii="Arial Narrow" w:hAnsi="Arial Narrow"/>
          <w:i/>
          <w:sz w:val="24"/>
          <w:szCs w:val="24"/>
        </w:rPr>
        <w:t xml:space="preserve">”..at det historiedidaktiske paradigme om nutidsrelevans støttes af den </w:t>
      </w:r>
      <w:proofErr w:type="spellStart"/>
      <w:r w:rsidRPr="00C8239A">
        <w:rPr>
          <w:rFonts w:ascii="Arial Narrow" w:hAnsi="Arial Narrow"/>
          <w:i/>
          <w:sz w:val="24"/>
          <w:szCs w:val="24"/>
        </w:rPr>
        <w:t>neurovidenskabelige</w:t>
      </w:r>
      <w:proofErr w:type="spellEnd"/>
      <w:r w:rsidRPr="00C8239A">
        <w:rPr>
          <w:rFonts w:ascii="Arial Narrow" w:hAnsi="Arial Narrow"/>
          <w:i/>
          <w:sz w:val="24"/>
          <w:szCs w:val="24"/>
        </w:rPr>
        <w:t xml:space="preserve"> hukommelsesforskning, der ser det som en kvalitet ved den menneskelige hukommelse, at den er selektiv.”</w:t>
      </w:r>
    </w:p>
    <w:p w:rsidR="006831EE" w:rsidRDefault="00C8239A" w:rsidP="00C8239A">
      <w:pPr>
        <w:ind w:left="360"/>
        <w:rPr>
          <w:rFonts w:ascii="Arial Narrow" w:hAnsi="Arial Narrow"/>
          <w:sz w:val="24"/>
          <w:szCs w:val="24"/>
        </w:rPr>
      </w:pPr>
      <w:r>
        <w:rPr>
          <w:rFonts w:ascii="Arial Narrow" w:hAnsi="Arial Narrow"/>
          <w:sz w:val="24"/>
          <w:szCs w:val="24"/>
        </w:rPr>
        <w:t xml:space="preserve">Dette synspunkt understøttes af </w:t>
      </w:r>
      <w:r w:rsidR="006831EE">
        <w:rPr>
          <w:rFonts w:ascii="Arial Narrow" w:hAnsi="Arial Narrow"/>
          <w:sz w:val="24"/>
          <w:szCs w:val="24"/>
        </w:rPr>
        <w:t xml:space="preserve">en anden artikel i </w:t>
      </w:r>
      <w:proofErr w:type="spellStart"/>
      <w:r w:rsidR="006831EE">
        <w:rPr>
          <w:rFonts w:ascii="Arial Narrow" w:hAnsi="Arial Narrow"/>
          <w:sz w:val="24"/>
          <w:szCs w:val="24"/>
        </w:rPr>
        <w:t>Asteriks</w:t>
      </w:r>
      <w:proofErr w:type="spellEnd"/>
      <w:r w:rsidR="006831EE">
        <w:rPr>
          <w:rFonts w:ascii="Arial Narrow" w:hAnsi="Arial Narrow"/>
          <w:sz w:val="24"/>
          <w:szCs w:val="24"/>
        </w:rPr>
        <w:t xml:space="preserve"> nr. 45 ”Det, jeg sanse, husker jeg”. </w:t>
      </w:r>
    </w:p>
    <w:p w:rsidR="00C8239A" w:rsidRDefault="006831EE" w:rsidP="006831EE">
      <w:pPr>
        <w:ind w:left="360"/>
        <w:rPr>
          <w:rFonts w:ascii="Arial Narrow" w:hAnsi="Arial Narrow"/>
          <w:sz w:val="24"/>
          <w:szCs w:val="24"/>
        </w:rPr>
      </w:pPr>
      <w:r>
        <w:rPr>
          <w:rFonts w:ascii="Arial Narrow" w:hAnsi="Arial Narrow"/>
          <w:i/>
          <w:sz w:val="24"/>
          <w:szCs w:val="24"/>
        </w:rPr>
        <w:t>”</w:t>
      </w:r>
      <w:r w:rsidRPr="006831EE">
        <w:rPr>
          <w:rFonts w:ascii="Arial Narrow" w:hAnsi="Arial Narrow"/>
          <w:i/>
          <w:iCs/>
          <w:sz w:val="24"/>
          <w:szCs w:val="24"/>
        </w:rPr>
        <w:t>Vi husker bedre konkrete oplevelser end abstrakt viden, fordi det</w:t>
      </w:r>
      <w:r>
        <w:rPr>
          <w:rFonts w:ascii="Arial Narrow" w:hAnsi="Arial Narrow"/>
          <w:i/>
          <w:iCs/>
          <w:sz w:val="24"/>
          <w:szCs w:val="24"/>
        </w:rPr>
        <w:t xml:space="preserve"> </w:t>
      </w:r>
      <w:r w:rsidRPr="006831EE">
        <w:rPr>
          <w:rFonts w:ascii="Arial Narrow" w:hAnsi="Arial Narrow"/>
          <w:i/>
          <w:iCs/>
          <w:sz w:val="24"/>
          <w:szCs w:val="24"/>
        </w:rPr>
        <w:t xml:space="preserve">konkrete </w:t>
      </w:r>
      <w:r>
        <w:rPr>
          <w:rFonts w:ascii="Arial Narrow" w:hAnsi="Arial Narrow"/>
          <w:i/>
          <w:iCs/>
          <w:sz w:val="24"/>
          <w:szCs w:val="24"/>
        </w:rPr>
        <w:t xml:space="preserve">appellerer til flere sanser, og </w:t>
      </w:r>
      <w:r w:rsidRPr="006831EE">
        <w:rPr>
          <w:rFonts w:ascii="Arial Narrow" w:hAnsi="Arial Narrow"/>
          <w:i/>
          <w:iCs/>
          <w:sz w:val="24"/>
          <w:szCs w:val="24"/>
        </w:rPr>
        <w:t>den viden bør man bruge i skolen, mener</w:t>
      </w:r>
      <w:r>
        <w:rPr>
          <w:rFonts w:ascii="Arial Narrow" w:hAnsi="Arial Narrow"/>
          <w:i/>
          <w:iCs/>
          <w:sz w:val="24"/>
          <w:szCs w:val="24"/>
        </w:rPr>
        <w:t xml:space="preserve"> </w:t>
      </w:r>
      <w:proofErr w:type="spellStart"/>
      <w:r w:rsidRPr="006831EE">
        <w:rPr>
          <w:rFonts w:ascii="Arial Narrow" w:hAnsi="Arial Narrow"/>
          <w:i/>
          <w:iCs/>
          <w:sz w:val="24"/>
          <w:szCs w:val="24"/>
        </w:rPr>
        <w:t>neurobiolog</w:t>
      </w:r>
      <w:proofErr w:type="spellEnd"/>
      <w:r w:rsidRPr="006831EE">
        <w:rPr>
          <w:rFonts w:ascii="Arial Narrow" w:hAnsi="Arial Narrow"/>
          <w:i/>
          <w:iCs/>
          <w:sz w:val="24"/>
          <w:szCs w:val="24"/>
        </w:rPr>
        <w:t xml:space="preserve"> Theresa </w:t>
      </w:r>
      <w:proofErr w:type="spellStart"/>
      <w:r w:rsidRPr="006831EE">
        <w:rPr>
          <w:rFonts w:ascii="Arial Narrow" w:hAnsi="Arial Narrow"/>
          <w:i/>
          <w:iCs/>
          <w:sz w:val="24"/>
          <w:szCs w:val="24"/>
        </w:rPr>
        <w:t>Schilhab</w:t>
      </w:r>
      <w:proofErr w:type="spellEnd"/>
      <w:r w:rsidRPr="006831EE">
        <w:rPr>
          <w:rFonts w:ascii="Arial Narrow" w:hAnsi="Arial Narrow"/>
          <w:i/>
          <w:iCs/>
          <w:sz w:val="24"/>
          <w:szCs w:val="24"/>
        </w:rPr>
        <w:t>.</w:t>
      </w:r>
      <w:r>
        <w:rPr>
          <w:rFonts w:ascii="Arial Narrow" w:hAnsi="Arial Narrow"/>
          <w:sz w:val="24"/>
          <w:szCs w:val="24"/>
        </w:rPr>
        <w:t xml:space="preserve">” </w:t>
      </w:r>
    </w:p>
    <w:p w:rsidR="00FA0ED6" w:rsidRDefault="006831EE" w:rsidP="006831EE">
      <w:pPr>
        <w:ind w:left="360"/>
        <w:rPr>
          <w:rFonts w:ascii="Arial Narrow" w:hAnsi="Arial Narrow"/>
          <w:sz w:val="24"/>
          <w:szCs w:val="24"/>
        </w:rPr>
      </w:pPr>
      <w:r>
        <w:rPr>
          <w:rFonts w:ascii="Arial Narrow" w:hAnsi="Arial Narrow"/>
          <w:sz w:val="24"/>
          <w:szCs w:val="24"/>
        </w:rPr>
        <w:t xml:space="preserve">Artiklen beskriver sammenhængen mellem læring og hukommelse og forskere mener, at </w:t>
      </w:r>
      <w:r w:rsidR="00E01FE0">
        <w:rPr>
          <w:rFonts w:ascii="Arial Narrow" w:hAnsi="Arial Narrow"/>
          <w:sz w:val="24"/>
          <w:szCs w:val="24"/>
        </w:rPr>
        <w:t xml:space="preserve">hvis vi tager udgangspunkt i noget vi har en erfaring med, lagres det i hjernen fordi det er vedkommende. </w:t>
      </w:r>
    </w:p>
    <w:p w:rsidR="006831EE" w:rsidRPr="006831EE" w:rsidRDefault="00E01FE0" w:rsidP="006831EE">
      <w:pPr>
        <w:ind w:left="360"/>
        <w:rPr>
          <w:rFonts w:ascii="Arial Narrow" w:hAnsi="Arial Narrow"/>
          <w:sz w:val="24"/>
          <w:szCs w:val="24"/>
        </w:rPr>
      </w:pPr>
      <w:r>
        <w:rPr>
          <w:rFonts w:ascii="Arial Narrow" w:hAnsi="Arial Narrow"/>
          <w:sz w:val="24"/>
          <w:szCs w:val="24"/>
        </w:rPr>
        <w:t>Præcis som fortællingen skal være det i historie</w:t>
      </w:r>
      <w:r w:rsidR="00AD04AD">
        <w:rPr>
          <w:rFonts w:ascii="Arial Narrow" w:hAnsi="Arial Narrow"/>
          <w:sz w:val="24"/>
          <w:szCs w:val="24"/>
        </w:rPr>
        <w:t>undervisningen</w:t>
      </w:r>
      <w:r>
        <w:rPr>
          <w:rFonts w:ascii="Arial Narrow" w:hAnsi="Arial Narrow"/>
          <w:sz w:val="24"/>
          <w:szCs w:val="24"/>
        </w:rPr>
        <w:t xml:space="preserve">. Hvis udgangspunktet er for kedeligt eller abstrakt vil hjernen automatisk sortere det fra som ligegyldigt og uvedkommende. </w:t>
      </w:r>
    </w:p>
    <w:p w:rsidR="006831EE" w:rsidRDefault="00E01FE0" w:rsidP="006831EE">
      <w:pPr>
        <w:ind w:left="360"/>
        <w:rPr>
          <w:rFonts w:ascii="Arial Narrow" w:hAnsi="Arial Narrow"/>
          <w:iCs/>
          <w:sz w:val="24"/>
          <w:szCs w:val="24"/>
        </w:rPr>
      </w:pPr>
      <w:r>
        <w:rPr>
          <w:rFonts w:ascii="Arial Narrow" w:hAnsi="Arial Narrow"/>
          <w:iCs/>
          <w:sz w:val="24"/>
          <w:szCs w:val="24"/>
        </w:rPr>
        <w:lastRenderedPageBreak/>
        <w:t xml:space="preserve">Erik Lund, en norsk historiedidaktiker, har som et af sine </w:t>
      </w:r>
      <w:r w:rsidR="001F5D3C">
        <w:rPr>
          <w:rFonts w:ascii="Arial Narrow" w:hAnsi="Arial Narrow"/>
          <w:iCs/>
          <w:sz w:val="24"/>
          <w:szCs w:val="24"/>
        </w:rPr>
        <w:t xml:space="preserve">tre </w:t>
      </w:r>
      <w:r>
        <w:rPr>
          <w:rFonts w:ascii="Arial Narrow" w:hAnsi="Arial Narrow"/>
          <w:iCs/>
          <w:sz w:val="24"/>
          <w:szCs w:val="24"/>
        </w:rPr>
        <w:t>grundlæggende principper for hvordan læring bedst opstår, netop beskrevet</w:t>
      </w:r>
      <w:r w:rsidR="001F5D3C">
        <w:rPr>
          <w:rFonts w:ascii="Arial Narrow" w:hAnsi="Arial Narrow"/>
          <w:iCs/>
          <w:sz w:val="24"/>
          <w:szCs w:val="24"/>
        </w:rPr>
        <w:t>,</w:t>
      </w:r>
      <w:r>
        <w:rPr>
          <w:rFonts w:ascii="Arial Narrow" w:hAnsi="Arial Narrow"/>
          <w:iCs/>
          <w:sz w:val="24"/>
          <w:szCs w:val="24"/>
        </w:rPr>
        <w:t xml:space="preserve"> at undervisningen </w:t>
      </w:r>
      <w:r w:rsidR="001F5D3C">
        <w:rPr>
          <w:rFonts w:ascii="Arial Narrow" w:hAnsi="Arial Narrow"/>
          <w:iCs/>
          <w:sz w:val="24"/>
          <w:szCs w:val="24"/>
        </w:rPr>
        <w:t xml:space="preserve">skal </w:t>
      </w:r>
      <w:r>
        <w:rPr>
          <w:rFonts w:ascii="Arial Narrow" w:hAnsi="Arial Narrow"/>
          <w:iCs/>
          <w:sz w:val="24"/>
          <w:szCs w:val="24"/>
        </w:rPr>
        <w:t xml:space="preserve">tage udgangspunkt i </w:t>
      </w:r>
      <w:r w:rsidR="001F5D3C">
        <w:rPr>
          <w:rFonts w:ascii="Arial Narrow" w:hAnsi="Arial Narrow"/>
          <w:iCs/>
          <w:sz w:val="24"/>
          <w:szCs w:val="24"/>
        </w:rPr>
        <w:t>elevens egen hverdagsforestillinger og forståelsen af disse</w:t>
      </w:r>
      <w:r w:rsidR="001F5D3C">
        <w:rPr>
          <w:rStyle w:val="Fodnotehenvisning"/>
          <w:rFonts w:ascii="Arial Narrow" w:hAnsi="Arial Narrow"/>
          <w:iCs/>
          <w:sz w:val="24"/>
          <w:szCs w:val="24"/>
        </w:rPr>
        <w:footnoteReference w:id="32"/>
      </w:r>
      <w:r w:rsidR="001F5D3C">
        <w:rPr>
          <w:rFonts w:ascii="Arial Narrow" w:hAnsi="Arial Narrow"/>
          <w:iCs/>
          <w:sz w:val="24"/>
          <w:szCs w:val="24"/>
        </w:rPr>
        <w:t xml:space="preserve"> for at have bedst mulighed for læring. </w:t>
      </w:r>
    </w:p>
    <w:p w:rsidR="007F7EB8" w:rsidRDefault="007F7EB8" w:rsidP="006831EE">
      <w:pPr>
        <w:ind w:left="360"/>
        <w:rPr>
          <w:rFonts w:ascii="Arial Narrow" w:hAnsi="Arial Narrow"/>
          <w:iCs/>
          <w:sz w:val="24"/>
          <w:szCs w:val="24"/>
        </w:rPr>
      </w:pPr>
      <w:r>
        <w:rPr>
          <w:rFonts w:ascii="Arial Narrow" w:hAnsi="Arial Narrow"/>
          <w:iCs/>
          <w:sz w:val="24"/>
          <w:szCs w:val="24"/>
        </w:rPr>
        <w:t>Der er fortalere for, at det ikke er barnet</w:t>
      </w:r>
      <w:r w:rsidR="00D00DA7">
        <w:rPr>
          <w:rFonts w:ascii="Arial Narrow" w:hAnsi="Arial Narrow"/>
          <w:iCs/>
          <w:sz w:val="24"/>
          <w:szCs w:val="24"/>
        </w:rPr>
        <w:t xml:space="preserve">, det nære og genkendelige </w:t>
      </w:r>
      <w:r>
        <w:rPr>
          <w:rFonts w:ascii="Arial Narrow" w:hAnsi="Arial Narrow"/>
          <w:iCs/>
          <w:sz w:val="24"/>
          <w:szCs w:val="24"/>
        </w:rPr>
        <w:t>der er udgangspunktet</w:t>
      </w:r>
      <w:r w:rsidR="00AD04AD">
        <w:rPr>
          <w:rFonts w:ascii="Arial Narrow" w:hAnsi="Arial Narrow"/>
          <w:iCs/>
          <w:sz w:val="24"/>
          <w:szCs w:val="24"/>
        </w:rPr>
        <w:t xml:space="preserve"> men deri</w:t>
      </w:r>
      <w:r w:rsidR="00D00DA7">
        <w:rPr>
          <w:rFonts w:ascii="Arial Narrow" w:hAnsi="Arial Narrow"/>
          <w:iCs/>
          <w:sz w:val="24"/>
          <w:szCs w:val="24"/>
        </w:rPr>
        <w:t>mod faget</w:t>
      </w:r>
      <w:r>
        <w:rPr>
          <w:rFonts w:ascii="Arial Narrow" w:hAnsi="Arial Narrow"/>
          <w:iCs/>
          <w:sz w:val="24"/>
          <w:szCs w:val="24"/>
        </w:rPr>
        <w:t xml:space="preserve">. Thomas </w:t>
      </w:r>
      <w:proofErr w:type="spellStart"/>
      <w:r>
        <w:rPr>
          <w:rFonts w:ascii="Arial Narrow" w:hAnsi="Arial Narrow"/>
          <w:iCs/>
          <w:sz w:val="24"/>
          <w:szCs w:val="24"/>
        </w:rPr>
        <w:t>Ziehe</w:t>
      </w:r>
      <w:proofErr w:type="spellEnd"/>
      <w:r>
        <w:rPr>
          <w:rFonts w:ascii="Arial Narrow" w:hAnsi="Arial Narrow"/>
          <w:iCs/>
          <w:sz w:val="24"/>
          <w:szCs w:val="24"/>
        </w:rPr>
        <w:t xml:space="preserve"> </w:t>
      </w:r>
      <w:r w:rsidR="00D00DA7">
        <w:rPr>
          <w:rFonts w:ascii="Arial Narrow" w:hAnsi="Arial Narrow"/>
          <w:iCs/>
          <w:sz w:val="24"/>
          <w:szCs w:val="24"/>
        </w:rPr>
        <w:t xml:space="preserve">mener at det er det fremmede eller anderledes element der er styrken og ikke det vedkommende. Altså skal eleven ifølge </w:t>
      </w:r>
      <w:proofErr w:type="spellStart"/>
      <w:r w:rsidR="00D00DA7">
        <w:rPr>
          <w:rFonts w:ascii="Arial Narrow" w:hAnsi="Arial Narrow"/>
          <w:iCs/>
          <w:sz w:val="24"/>
          <w:szCs w:val="24"/>
        </w:rPr>
        <w:t>Ziehe</w:t>
      </w:r>
      <w:proofErr w:type="spellEnd"/>
      <w:r w:rsidR="00D00DA7">
        <w:rPr>
          <w:rFonts w:ascii="Arial Narrow" w:hAnsi="Arial Narrow"/>
          <w:iCs/>
          <w:sz w:val="24"/>
          <w:szCs w:val="24"/>
        </w:rPr>
        <w:t>, kastes ud i det anderledes så de kan gøre sig fri af de stereotyper de er vant til. At læring opstår i overraskelsesmomentet</w:t>
      </w:r>
      <w:r w:rsidR="00FA0ED6">
        <w:rPr>
          <w:rFonts w:ascii="Arial Narrow" w:hAnsi="Arial Narrow"/>
          <w:iCs/>
          <w:sz w:val="24"/>
          <w:szCs w:val="24"/>
        </w:rPr>
        <w:t xml:space="preserve"> og</w:t>
      </w:r>
      <w:r w:rsidR="00D00DA7">
        <w:rPr>
          <w:rFonts w:ascii="Arial Narrow" w:hAnsi="Arial Narrow"/>
          <w:iCs/>
          <w:sz w:val="24"/>
          <w:szCs w:val="24"/>
        </w:rPr>
        <w:t xml:space="preserve"> den gode </w:t>
      </w:r>
      <w:proofErr w:type="spellStart"/>
      <w:r w:rsidR="00D00DA7">
        <w:rPr>
          <w:rFonts w:ascii="Arial Narrow" w:hAnsi="Arial Narrow"/>
          <w:iCs/>
          <w:sz w:val="24"/>
          <w:szCs w:val="24"/>
        </w:rPr>
        <w:t>anderledeshed</w:t>
      </w:r>
      <w:proofErr w:type="spellEnd"/>
      <w:r w:rsidR="00D00DA7">
        <w:rPr>
          <w:rStyle w:val="Fodnotehenvisning"/>
          <w:rFonts w:ascii="Arial Narrow" w:hAnsi="Arial Narrow"/>
          <w:iCs/>
          <w:sz w:val="24"/>
          <w:szCs w:val="24"/>
        </w:rPr>
        <w:footnoteReference w:id="33"/>
      </w:r>
      <w:r w:rsidR="00D00DA7">
        <w:rPr>
          <w:rFonts w:ascii="Arial Narrow" w:hAnsi="Arial Narrow"/>
          <w:iCs/>
          <w:sz w:val="24"/>
          <w:szCs w:val="24"/>
        </w:rPr>
        <w:t>.</w:t>
      </w:r>
    </w:p>
    <w:p w:rsidR="00685C4A" w:rsidRPr="00197A95" w:rsidRDefault="00D00DA7" w:rsidP="00197A95">
      <w:pPr>
        <w:ind w:left="360"/>
        <w:rPr>
          <w:rFonts w:ascii="Arial Narrow" w:hAnsi="Arial Narrow"/>
          <w:iCs/>
          <w:sz w:val="24"/>
          <w:szCs w:val="24"/>
        </w:rPr>
      </w:pPr>
      <w:r>
        <w:rPr>
          <w:rFonts w:ascii="Arial Narrow" w:hAnsi="Arial Narrow"/>
          <w:iCs/>
          <w:sz w:val="24"/>
          <w:szCs w:val="24"/>
        </w:rPr>
        <w:t>Dog vil jeg konkludere, at det er vigtigt at tage udgangspunkt i elevens egen verden, og det gør man netop med fortællingen.</w:t>
      </w:r>
    </w:p>
    <w:p w:rsidR="005F602E" w:rsidRDefault="005F602E" w:rsidP="004B5C36">
      <w:pPr>
        <w:pStyle w:val="Listeafsnit"/>
        <w:rPr>
          <w:rFonts w:ascii="Arial Narrow" w:hAnsi="Arial Narrow"/>
          <w:sz w:val="32"/>
          <w:szCs w:val="32"/>
        </w:rPr>
      </w:pPr>
    </w:p>
    <w:p w:rsidR="001A7ADD" w:rsidRPr="001A7ADD" w:rsidRDefault="00B91435" w:rsidP="004B5C36">
      <w:pPr>
        <w:pStyle w:val="Listeafsnit"/>
        <w:numPr>
          <w:ilvl w:val="0"/>
          <w:numId w:val="1"/>
        </w:numPr>
        <w:rPr>
          <w:rFonts w:ascii="Arial Narrow" w:hAnsi="Arial Narrow"/>
          <w:sz w:val="32"/>
          <w:szCs w:val="32"/>
        </w:rPr>
      </w:pPr>
      <w:r w:rsidRPr="001A7ADD">
        <w:rPr>
          <w:rFonts w:ascii="Arial Narrow" w:hAnsi="Arial Narrow"/>
          <w:sz w:val="32"/>
          <w:szCs w:val="32"/>
        </w:rPr>
        <w:t>Sammenhæng</w:t>
      </w:r>
    </w:p>
    <w:p w:rsidR="00E14B62" w:rsidRDefault="001A7ADD" w:rsidP="00E14B62">
      <w:pPr>
        <w:ind w:left="360"/>
        <w:rPr>
          <w:rFonts w:ascii="Arial Narrow" w:hAnsi="Arial Narrow"/>
          <w:sz w:val="24"/>
          <w:szCs w:val="24"/>
        </w:rPr>
      </w:pPr>
      <w:r w:rsidRPr="00E14B62">
        <w:rPr>
          <w:rFonts w:ascii="Arial Narrow" w:hAnsi="Arial Narrow"/>
          <w:sz w:val="24"/>
          <w:szCs w:val="24"/>
        </w:rPr>
        <w:t>Som nævnt tidligere vil jeg nu se på om fortællingen kan skabe en sammenhæng for eleven, der kan medvirke til at udvikle elevens historiebevidsthed og identitetsdannelse.</w:t>
      </w:r>
    </w:p>
    <w:p w:rsidR="00E14B62" w:rsidRDefault="00F76F80" w:rsidP="00E14B62">
      <w:pPr>
        <w:ind w:left="360"/>
        <w:rPr>
          <w:rFonts w:ascii="Arial Narrow" w:hAnsi="Arial Narrow"/>
          <w:sz w:val="24"/>
          <w:szCs w:val="24"/>
        </w:rPr>
      </w:pPr>
      <w:r w:rsidRPr="00E14B62">
        <w:rPr>
          <w:rFonts w:ascii="Arial Narrow" w:hAnsi="Arial Narrow"/>
          <w:sz w:val="24"/>
          <w:szCs w:val="24"/>
        </w:rPr>
        <w:t>Vi moderne mennesker bombarderes af uendelige mængder af informationer. Det gør</w:t>
      </w:r>
      <w:r w:rsidR="007876D8" w:rsidRPr="00E14B62">
        <w:rPr>
          <w:rFonts w:ascii="Arial Narrow" w:hAnsi="Arial Narrow"/>
          <w:sz w:val="24"/>
          <w:szCs w:val="24"/>
        </w:rPr>
        <w:t>, at vi er</w:t>
      </w:r>
      <w:r w:rsidRPr="00E14B62">
        <w:rPr>
          <w:rFonts w:ascii="Arial Narrow" w:hAnsi="Arial Narrow"/>
          <w:sz w:val="24"/>
          <w:szCs w:val="24"/>
        </w:rPr>
        <w:t xml:space="preserve"> i stand til, at ændre os hurtigt og i forhold til enhver ny situation. Men det gør også at vi mister grebet om hvem vi i virkeligheden er og vores identitet bliver overfladisk i stedet for fast forankret.</w:t>
      </w:r>
      <w:r w:rsidR="002D1D31" w:rsidRPr="00E14B62">
        <w:rPr>
          <w:rFonts w:ascii="Arial Narrow" w:hAnsi="Arial Narrow"/>
          <w:sz w:val="24"/>
          <w:szCs w:val="24"/>
        </w:rPr>
        <w:t xml:space="preserve"> Det moderne samfund gør, at vores fælles identitet og historie bliver svære at få øje på og </w:t>
      </w:r>
      <w:r w:rsidR="008D7037" w:rsidRPr="00E14B62">
        <w:rPr>
          <w:rFonts w:ascii="Arial Narrow" w:hAnsi="Arial Narrow"/>
          <w:sz w:val="24"/>
          <w:szCs w:val="24"/>
        </w:rPr>
        <w:t xml:space="preserve">strukturerne i samfundet så omskiftelige, at det er vanskeligt for det enkelte individ at finde rod og fodfæste. </w:t>
      </w:r>
      <w:r w:rsidR="008D7037">
        <w:rPr>
          <w:rStyle w:val="Fodnotehenvisning"/>
          <w:rFonts w:ascii="Arial Narrow" w:hAnsi="Arial Narrow"/>
          <w:sz w:val="24"/>
          <w:szCs w:val="24"/>
        </w:rPr>
        <w:footnoteReference w:id="34"/>
      </w:r>
      <w:r w:rsidR="008D7037" w:rsidRPr="00E14B62">
        <w:rPr>
          <w:rFonts w:ascii="Arial Narrow" w:hAnsi="Arial Narrow"/>
          <w:sz w:val="24"/>
          <w:szCs w:val="24"/>
        </w:rPr>
        <w:t xml:space="preserve"> Fordi samfundet har udviklet sig fra det traditionelle til det moderne</w:t>
      </w:r>
      <w:r w:rsidR="008D7037">
        <w:rPr>
          <w:rStyle w:val="Fodnotehenvisning"/>
          <w:rFonts w:ascii="Arial Narrow" w:hAnsi="Arial Narrow"/>
          <w:sz w:val="24"/>
          <w:szCs w:val="24"/>
        </w:rPr>
        <w:footnoteReference w:id="35"/>
      </w:r>
      <w:r w:rsidR="008D7037" w:rsidRPr="00E14B62">
        <w:rPr>
          <w:rFonts w:ascii="Arial Narrow" w:hAnsi="Arial Narrow"/>
          <w:sz w:val="24"/>
          <w:szCs w:val="24"/>
        </w:rPr>
        <w:t xml:space="preserve"> kan det være en svær opgave for individet, at skabe </w:t>
      </w:r>
      <w:r w:rsidR="00EB11D3" w:rsidRPr="00E14B62">
        <w:rPr>
          <w:rFonts w:ascii="Arial Narrow" w:hAnsi="Arial Narrow"/>
          <w:sz w:val="24"/>
          <w:szCs w:val="24"/>
        </w:rPr>
        <w:t xml:space="preserve">et ”jeg”. De mange og omskiftelige værdier i det moderne samfund sætter historiebevidstheden og identitetsdannelsen på prøve. </w:t>
      </w:r>
    </w:p>
    <w:p w:rsidR="00E14B62" w:rsidRDefault="00FA0ED6" w:rsidP="00E14B62">
      <w:pPr>
        <w:ind w:left="360"/>
        <w:rPr>
          <w:rFonts w:ascii="Arial Narrow" w:hAnsi="Arial Narrow"/>
          <w:sz w:val="24"/>
          <w:szCs w:val="24"/>
        </w:rPr>
      </w:pPr>
      <w:r>
        <w:rPr>
          <w:rFonts w:ascii="Arial Narrow" w:hAnsi="Arial Narrow"/>
          <w:sz w:val="24"/>
          <w:szCs w:val="24"/>
        </w:rPr>
        <w:t>En følge af dette omskiftelige samfund kan være</w:t>
      </w:r>
      <w:r w:rsidR="00EB11D3" w:rsidRPr="00E14B62">
        <w:rPr>
          <w:rFonts w:ascii="Arial Narrow" w:hAnsi="Arial Narrow"/>
          <w:sz w:val="24"/>
          <w:szCs w:val="24"/>
        </w:rPr>
        <w:t xml:space="preserve">, at </w:t>
      </w:r>
      <w:r w:rsidR="00F76F80" w:rsidRPr="00E14B62">
        <w:rPr>
          <w:rFonts w:ascii="Arial Narrow" w:hAnsi="Arial Narrow"/>
          <w:sz w:val="24"/>
          <w:szCs w:val="24"/>
        </w:rPr>
        <w:t>individet</w:t>
      </w:r>
      <w:r w:rsidR="00EB11D3" w:rsidRPr="00E14B62">
        <w:rPr>
          <w:rFonts w:ascii="Arial Narrow" w:hAnsi="Arial Narrow"/>
          <w:sz w:val="24"/>
          <w:szCs w:val="24"/>
        </w:rPr>
        <w:t xml:space="preserve"> går</w:t>
      </w:r>
      <w:r w:rsidR="00F76F80" w:rsidRPr="00E14B62">
        <w:rPr>
          <w:rFonts w:ascii="Arial Narrow" w:hAnsi="Arial Narrow"/>
          <w:sz w:val="24"/>
          <w:szCs w:val="24"/>
        </w:rPr>
        <w:t xml:space="preserve"> i opløsning og b</w:t>
      </w:r>
      <w:r w:rsidR="00EB11D3" w:rsidRPr="00E14B62">
        <w:rPr>
          <w:rFonts w:ascii="Arial Narrow" w:hAnsi="Arial Narrow"/>
          <w:sz w:val="24"/>
          <w:szCs w:val="24"/>
        </w:rPr>
        <w:t>egrebet ”</w:t>
      </w:r>
      <w:proofErr w:type="spellStart"/>
      <w:r w:rsidR="00EB11D3" w:rsidRPr="00E14B62">
        <w:rPr>
          <w:rFonts w:ascii="Arial Narrow" w:hAnsi="Arial Narrow"/>
          <w:sz w:val="24"/>
          <w:szCs w:val="24"/>
        </w:rPr>
        <w:t>situid</w:t>
      </w:r>
      <w:proofErr w:type="spellEnd"/>
      <w:r w:rsidR="00EB11D3" w:rsidRPr="00E14B62">
        <w:rPr>
          <w:rFonts w:ascii="Arial Narrow" w:hAnsi="Arial Narrow"/>
          <w:sz w:val="24"/>
          <w:szCs w:val="24"/>
        </w:rPr>
        <w:t>” opstår</w:t>
      </w:r>
      <w:r w:rsidR="00F76F80" w:rsidRPr="00E14B62">
        <w:rPr>
          <w:rFonts w:ascii="Arial Narrow" w:hAnsi="Arial Narrow"/>
          <w:sz w:val="24"/>
          <w:szCs w:val="24"/>
        </w:rPr>
        <w:t xml:space="preserve">. </w:t>
      </w:r>
      <w:proofErr w:type="spellStart"/>
      <w:r w:rsidR="00F76F80" w:rsidRPr="00E14B62">
        <w:rPr>
          <w:rFonts w:ascii="Arial Narrow" w:hAnsi="Arial Narrow"/>
          <w:sz w:val="24"/>
          <w:szCs w:val="24"/>
        </w:rPr>
        <w:t>Situidet</w:t>
      </w:r>
      <w:proofErr w:type="spellEnd"/>
      <w:r w:rsidR="00F76F80" w:rsidRPr="00E14B62">
        <w:rPr>
          <w:rFonts w:ascii="Arial Narrow" w:hAnsi="Arial Narrow"/>
          <w:sz w:val="24"/>
          <w:szCs w:val="24"/>
        </w:rPr>
        <w:t xml:space="preserve"> er et menneske der er i konstant bevægelse, kan tilpasse sig nutidens skiftende situationer og holdninger. Det ha</w:t>
      </w:r>
      <w:r w:rsidR="007876D8" w:rsidRPr="00E14B62">
        <w:rPr>
          <w:rFonts w:ascii="Arial Narrow" w:hAnsi="Arial Narrow"/>
          <w:sz w:val="24"/>
          <w:szCs w:val="24"/>
        </w:rPr>
        <w:t xml:space="preserve">r ikke brug for fortællingen til at skabe egen identitet, </w:t>
      </w:r>
      <w:proofErr w:type="spellStart"/>
      <w:r w:rsidR="007876D8" w:rsidRPr="00E14B62">
        <w:rPr>
          <w:rFonts w:ascii="Arial Narrow" w:hAnsi="Arial Narrow"/>
          <w:sz w:val="24"/>
          <w:szCs w:val="24"/>
        </w:rPr>
        <w:t>situidet</w:t>
      </w:r>
      <w:proofErr w:type="spellEnd"/>
      <w:r w:rsidR="007876D8" w:rsidRPr="00E14B62">
        <w:rPr>
          <w:rFonts w:ascii="Arial Narrow" w:hAnsi="Arial Narrow"/>
          <w:sz w:val="24"/>
          <w:szCs w:val="24"/>
        </w:rPr>
        <w:t xml:space="preserve"> tilpasser sig den givne situation og presser begrebet fleksibilitet til det yderste. Dette giver en svaghed da identiteten er tillært og overfladisk og ikke dybt forankret som den er i individet</w:t>
      </w:r>
      <w:r w:rsidR="00EB11D3">
        <w:rPr>
          <w:rStyle w:val="Fodnotehenvisning"/>
          <w:rFonts w:ascii="Arial Narrow" w:hAnsi="Arial Narrow"/>
          <w:sz w:val="24"/>
          <w:szCs w:val="24"/>
        </w:rPr>
        <w:footnoteReference w:id="36"/>
      </w:r>
      <w:r w:rsidR="007876D8" w:rsidRPr="00E14B62">
        <w:rPr>
          <w:rFonts w:ascii="Arial Narrow" w:hAnsi="Arial Narrow"/>
          <w:sz w:val="24"/>
          <w:szCs w:val="24"/>
        </w:rPr>
        <w:t xml:space="preserve">.  </w:t>
      </w:r>
    </w:p>
    <w:p w:rsidR="00E14B62" w:rsidRDefault="005757A2" w:rsidP="00E14B62">
      <w:pPr>
        <w:ind w:left="360"/>
        <w:rPr>
          <w:rFonts w:ascii="Arial Narrow" w:hAnsi="Arial Narrow"/>
          <w:sz w:val="24"/>
          <w:szCs w:val="24"/>
        </w:rPr>
      </w:pPr>
      <w:r w:rsidRPr="00E14B62">
        <w:rPr>
          <w:rFonts w:ascii="Arial Narrow" w:hAnsi="Arial Narrow"/>
          <w:sz w:val="24"/>
          <w:szCs w:val="24"/>
        </w:rPr>
        <w:t>I det moderne samfund tvinges individet til i højere grad at reflektere over fortid, nutid og fremtid</w:t>
      </w:r>
      <w:r>
        <w:rPr>
          <w:rStyle w:val="Fodnotehenvisning"/>
          <w:rFonts w:ascii="Arial Narrow" w:hAnsi="Arial Narrow"/>
          <w:sz w:val="24"/>
          <w:szCs w:val="24"/>
        </w:rPr>
        <w:footnoteReference w:id="37"/>
      </w:r>
      <w:r w:rsidRPr="00E14B62">
        <w:rPr>
          <w:rFonts w:ascii="Arial Narrow" w:hAnsi="Arial Narrow"/>
          <w:sz w:val="24"/>
          <w:szCs w:val="24"/>
        </w:rPr>
        <w:t xml:space="preserve"> for at skabe identitet. Det er derfor nødvendigt at forholde sig refleksivt til sin omverden og her kan fortællingen hjælpe med at skabe den sammenhæng der skal til for at udvikle egen identitet i forholdet til andre, så individet ikke bare bliver et produkt af de stadigt omskiftende normer og værdier i det moderne samfund.</w:t>
      </w:r>
    </w:p>
    <w:p w:rsidR="00E14B62" w:rsidRDefault="007876D8" w:rsidP="00E14B62">
      <w:pPr>
        <w:ind w:left="360"/>
        <w:rPr>
          <w:rFonts w:ascii="Arial Narrow" w:hAnsi="Arial Narrow"/>
          <w:sz w:val="24"/>
          <w:szCs w:val="24"/>
        </w:rPr>
      </w:pPr>
      <w:r w:rsidRPr="00E14B62">
        <w:rPr>
          <w:rFonts w:ascii="Arial Narrow" w:hAnsi="Arial Narrow"/>
          <w:sz w:val="24"/>
          <w:szCs w:val="24"/>
        </w:rPr>
        <w:lastRenderedPageBreak/>
        <w:t xml:space="preserve">Fortællingen </w:t>
      </w:r>
      <w:r w:rsidR="001B32AB" w:rsidRPr="00E14B62">
        <w:rPr>
          <w:rFonts w:ascii="Arial Narrow" w:hAnsi="Arial Narrow"/>
          <w:sz w:val="24"/>
          <w:szCs w:val="24"/>
        </w:rPr>
        <w:t xml:space="preserve">styrker individets identitetsdannelse og lærer den enkelte at forholde sig til sig selv og hvem man er. Det gør individet stærkt, at kende sit ”jeg” og forholde sig til det i forholdet til andre mennesker og situationer i stedet for at være i stadig forandring og miste sit rodfæste. </w:t>
      </w:r>
    </w:p>
    <w:p w:rsidR="001B32AB" w:rsidRPr="00E14B62" w:rsidRDefault="001B32AB" w:rsidP="00E14B62">
      <w:pPr>
        <w:ind w:left="360"/>
        <w:rPr>
          <w:rFonts w:ascii="Arial Narrow" w:hAnsi="Arial Narrow"/>
          <w:sz w:val="24"/>
          <w:szCs w:val="24"/>
        </w:rPr>
      </w:pPr>
      <w:r w:rsidRPr="00E14B62">
        <w:rPr>
          <w:rFonts w:ascii="Arial Narrow" w:hAnsi="Arial Narrow"/>
          <w:sz w:val="24"/>
          <w:szCs w:val="24"/>
        </w:rPr>
        <w:t xml:space="preserve">Det er ikke nok bare at tænke på, at man vil være bevidst. Individet </w:t>
      </w:r>
      <w:r w:rsidR="004F05C8" w:rsidRPr="00E14B62">
        <w:rPr>
          <w:rFonts w:ascii="Arial Narrow" w:hAnsi="Arial Narrow"/>
          <w:sz w:val="24"/>
          <w:szCs w:val="24"/>
        </w:rPr>
        <w:t xml:space="preserve">må gennem fortællingen arbejde med sig selv som historieskabt såvel som historieskabende. Og </w:t>
      </w:r>
      <w:r w:rsidR="005757A2" w:rsidRPr="00E14B62">
        <w:rPr>
          <w:rFonts w:ascii="Arial Narrow" w:hAnsi="Arial Narrow"/>
          <w:sz w:val="24"/>
          <w:szCs w:val="24"/>
        </w:rPr>
        <w:t xml:space="preserve">netop i gennem den sammenhæng </w:t>
      </w:r>
      <w:r w:rsidR="004F05C8" w:rsidRPr="00E14B62">
        <w:rPr>
          <w:rFonts w:ascii="Arial Narrow" w:hAnsi="Arial Narrow"/>
          <w:sz w:val="24"/>
          <w:szCs w:val="24"/>
        </w:rPr>
        <w:t xml:space="preserve">skabes identiteten. </w:t>
      </w:r>
      <w:r w:rsidR="004F05C8">
        <w:rPr>
          <w:rStyle w:val="Fodnotehenvisning"/>
          <w:rFonts w:ascii="Arial Narrow" w:hAnsi="Arial Narrow"/>
          <w:sz w:val="24"/>
          <w:szCs w:val="24"/>
        </w:rPr>
        <w:footnoteReference w:id="38"/>
      </w:r>
    </w:p>
    <w:p w:rsidR="00B91435" w:rsidRPr="00B91435" w:rsidRDefault="00B91435" w:rsidP="004B5C36">
      <w:pPr>
        <w:rPr>
          <w:rFonts w:ascii="Arial Narrow" w:hAnsi="Arial Narrow"/>
          <w:sz w:val="24"/>
          <w:szCs w:val="24"/>
        </w:rPr>
      </w:pPr>
    </w:p>
    <w:p w:rsidR="00E14B62" w:rsidRDefault="00B91435" w:rsidP="004B5C36">
      <w:pPr>
        <w:pStyle w:val="Listeafsnit"/>
        <w:numPr>
          <w:ilvl w:val="0"/>
          <w:numId w:val="1"/>
        </w:numPr>
        <w:rPr>
          <w:rFonts w:ascii="Arial Narrow" w:hAnsi="Arial Narrow"/>
          <w:sz w:val="32"/>
          <w:szCs w:val="32"/>
        </w:rPr>
      </w:pPr>
      <w:r w:rsidRPr="00507675">
        <w:rPr>
          <w:rFonts w:ascii="Arial Narrow" w:hAnsi="Arial Narrow"/>
          <w:sz w:val="32"/>
          <w:szCs w:val="32"/>
        </w:rPr>
        <w:t>Identitet</w:t>
      </w:r>
    </w:p>
    <w:p w:rsidR="00E14B62" w:rsidRDefault="000A0149" w:rsidP="00E14B62">
      <w:pPr>
        <w:ind w:left="360"/>
        <w:rPr>
          <w:rFonts w:ascii="Arial Narrow" w:hAnsi="Arial Narrow"/>
          <w:sz w:val="32"/>
          <w:szCs w:val="32"/>
        </w:rPr>
      </w:pPr>
      <w:r w:rsidRPr="00E14B62">
        <w:rPr>
          <w:rFonts w:ascii="Arial Narrow" w:hAnsi="Arial Narrow"/>
          <w:sz w:val="24"/>
          <w:szCs w:val="24"/>
        </w:rPr>
        <w:t xml:space="preserve">Er identitet bare noget der kommer af sig selv, noget man kan bestemme sig for sig at have? Kan man som lærer sådan uden videre give eleverne en identitet? </w:t>
      </w:r>
      <w:r w:rsidR="00F573BD" w:rsidRPr="00E14B62">
        <w:rPr>
          <w:rFonts w:ascii="Arial Narrow" w:hAnsi="Arial Narrow"/>
          <w:sz w:val="24"/>
          <w:szCs w:val="24"/>
        </w:rPr>
        <w:t xml:space="preserve">Og kan fortællingen på nogen måde styrke udviklingen af elevens identitetsdannelse? </w:t>
      </w:r>
    </w:p>
    <w:p w:rsidR="00E14B62" w:rsidRDefault="00F573BD" w:rsidP="00E14B62">
      <w:pPr>
        <w:ind w:left="360"/>
        <w:rPr>
          <w:rFonts w:ascii="Arial Narrow" w:hAnsi="Arial Narrow"/>
          <w:sz w:val="32"/>
          <w:szCs w:val="32"/>
        </w:rPr>
      </w:pPr>
      <w:r w:rsidRPr="00E14B62">
        <w:rPr>
          <w:rFonts w:ascii="Arial Narrow" w:hAnsi="Arial Narrow"/>
          <w:sz w:val="24"/>
          <w:szCs w:val="24"/>
        </w:rPr>
        <w:t xml:space="preserve">Det enkelte individ </w:t>
      </w:r>
      <w:r w:rsidR="0028723B" w:rsidRPr="00E14B62">
        <w:rPr>
          <w:rFonts w:ascii="Arial Narrow" w:hAnsi="Arial Narrow"/>
          <w:sz w:val="24"/>
          <w:szCs w:val="24"/>
        </w:rPr>
        <w:t>kan ikke udvikle identitet uden at have noget at forholde sig til og nogen at spejle sig i. Derfor bliver fortællingen central i identitetsdannelsen. Eleverne må nødvendigvis arbejde med selvet og de selvobjekter der er til stede</w:t>
      </w:r>
      <w:r w:rsidR="0028723B">
        <w:rPr>
          <w:rStyle w:val="Fodnotehenvisning"/>
          <w:rFonts w:ascii="Arial Narrow" w:hAnsi="Arial Narrow"/>
          <w:sz w:val="24"/>
          <w:szCs w:val="24"/>
        </w:rPr>
        <w:footnoteReference w:id="39"/>
      </w:r>
      <w:r w:rsidR="0028723B" w:rsidRPr="00E14B62">
        <w:rPr>
          <w:rFonts w:ascii="Arial Narrow" w:hAnsi="Arial Narrow"/>
          <w:sz w:val="24"/>
          <w:szCs w:val="24"/>
        </w:rPr>
        <w:t>.</w:t>
      </w:r>
    </w:p>
    <w:p w:rsidR="00E14B62" w:rsidRDefault="0028723B" w:rsidP="00E14B62">
      <w:pPr>
        <w:ind w:left="360"/>
        <w:rPr>
          <w:rFonts w:ascii="Arial Narrow" w:hAnsi="Arial Narrow"/>
          <w:sz w:val="32"/>
          <w:szCs w:val="32"/>
        </w:rPr>
      </w:pPr>
      <w:r w:rsidRPr="00E14B62">
        <w:rPr>
          <w:rFonts w:ascii="Arial Narrow" w:hAnsi="Arial Narrow"/>
          <w:sz w:val="24"/>
          <w:szCs w:val="24"/>
        </w:rPr>
        <w:t xml:space="preserve">Selvet ser sig selv i nutiden, den ”jeg” er lige nu i en given situation. </w:t>
      </w:r>
      <w:r w:rsidR="00463D07" w:rsidRPr="00E14B62">
        <w:rPr>
          <w:rFonts w:ascii="Arial Narrow" w:hAnsi="Arial Narrow"/>
          <w:sz w:val="24"/>
          <w:szCs w:val="24"/>
        </w:rPr>
        <w:t>Men selvet skal også ses i en større historisk sammenhæng, vejledes i normer og værdier. Forbilleder skal skabe mening og sammenhæng og give selvet en følelse af at høre til i et fællesskab for at skabe tryghed. Selvet skal vejledes i fremadrettethed, og blive bevidst om sin egen rolle og muligheder i fremtiden</w:t>
      </w:r>
      <w:r w:rsidR="00463D07">
        <w:rPr>
          <w:rStyle w:val="Fodnotehenvisning"/>
          <w:rFonts w:ascii="Arial Narrow" w:hAnsi="Arial Narrow"/>
          <w:sz w:val="24"/>
          <w:szCs w:val="24"/>
        </w:rPr>
        <w:footnoteReference w:id="40"/>
      </w:r>
      <w:r w:rsidR="006362D6" w:rsidRPr="00E14B62">
        <w:rPr>
          <w:rFonts w:ascii="Arial Narrow" w:hAnsi="Arial Narrow"/>
          <w:sz w:val="24"/>
          <w:szCs w:val="24"/>
        </w:rPr>
        <w:t xml:space="preserve">. Fortællingen kan være med til at skabe disse rammer for udvikling af selvet og identiteten hos den enkelte elev. </w:t>
      </w:r>
    </w:p>
    <w:p w:rsidR="00E14B62" w:rsidRDefault="00D86A24" w:rsidP="00E14B62">
      <w:pPr>
        <w:ind w:left="360"/>
        <w:rPr>
          <w:rFonts w:ascii="Arial Narrow" w:hAnsi="Arial Narrow"/>
          <w:sz w:val="32"/>
          <w:szCs w:val="32"/>
        </w:rPr>
      </w:pPr>
      <w:r w:rsidRPr="00E14B62">
        <w:rPr>
          <w:rFonts w:ascii="Arial Narrow" w:hAnsi="Arial Narrow"/>
          <w:sz w:val="24"/>
          <w:szCs w:val="24"/>
        </w:rPr>
        <w:t>Vi fortæller hele tiden historier om os selv</w:t>
      </w:r>
      <w:r>
        <w:rPr>
          <w:rStyle w:val="Fodnotehenvisning"/>
          <w:rFonts w:ascii="Arial Narrow" w:hAnsi="Arial Narrow"/>
          <w:sz w:val="24"/>
          <w:szCs w:val="24"/>
        </w:rPr>
        <w:footnoteReference w:id="41"/>
      </w:r>
      <w:r w:rsidRPr="00E14B62">
        <w:rPr>
          <w:rFonts w:ascii="Arial Narrow" w:hAnsi="Arial Narrow"/>
          <w:sz w:val="24"/>
          <w:szCs w:val="24"/>
        </w:rPr>
        <w:t xml:space="preserve"> for at forstå og udvikle selvet og identiteten. Vores fortællinger ændre sig i forhold til tid og rum, der er i stadig forandring. </w:t>
      </w:r>
      <w:r w:rsidR="005B1A7C" w:rsidRPr="00E14B62">
        <w:rPr>
          <w:rFonts w:ascii="Arial Narrow" w:hAnsi="Arial Narrow"/>
          <w:sz w:val="24"/>
          <w:szCs w:val="24"/>
        </w:rPr>
        <w:t>Vi fortæller vores egen historie og tilpasser den ud fra de nærværende personer, i en sportsklub, til fester og til fremmede. Men selvfortæl</w:t>
      </w:r>
      <w:r w:rsidR="00AD04AD">
        <w:rPr>
          <w:rFonts w:ascii="Arial Narrow" w:hAnsi="Arial Narrow"/>
          <w:sz w:val="24"/>
          <w:szCs w:val="24"/>
        </w:rPr>
        <w:t>lingen skal samtidig være tro mo</w:t>
      </w:r>
      <w:r w:rsidR="005B1A7C" w:rsidRPr="00E14B62">
        <w:rPr>
          <w:rFonts w:ascii="Arial Narrow" w:hAnsi="Arial Narrow"/>
          <w:sz w:val="24"/>
          <w:szCs w:val="24"/>
        </w:rPr>
        <w:t>d en egen opfattelse af selvet</w:t>
      </w:r>
      <w:r w:rsidR="005B1A7C">
        <w:rPr>
          <w:rStyle w:val="Fodnotehenvisning"/>
          <w:rFonts w:ascii="Arial Narrow" w:hAnsi="Arial Narrow"/>
          <w:sz w:val="24"/>
          <w:szCs w:val="24"/>
        </w:rPr>
        <w:footnoteReference w:id="42"/>
      </w:r>
      <w:r w:rsidR="005B1A7C" w:rsidRPr="00E14B62">
        <w:rPr>
          <w:rFonts w:ascii="Arial Narrow" w:hAnsi="Arial Narrow"/>
          <w:sz w:val="24"/>
          <w:szCs w:val="24"/>
        </w:rPr>
        <w:t>.</w:t>
      </w:r>
    </w:p>
    <w:p w:rsidR="005B1A7C" w:rsidRDefault="00B80B41" w:rsidP="00E14B62">
      <w:pPr>
        <w:ind w:left="360"/>
        <w:rPr>
          <w:rFonts w:ascii="Arial Narrow" w:hAnsi="Arial Narrow"/>
          <w:sz w:val="24"/>
          <w:szCs w:val="24"/>
        </w:rPr>
      </w:pPr>
      <w:r w:rsidRPr="00E14B62">
        <w:rPr>
          <w:rFonts w:ascii="Arial Narrow" w:hAnsi="Arial Narrow"/>
          <w:sz w:val="24"/>
          <w:szCs w:val="24"/>
        </w:rPr>
        <w:t xml:space="preserve">Selvfortællingen udvikler sig hele tiden i forhold til fortid, nutid og fremtid og er medvirkende identitetsdannelsen hos eleven. </w:t>
      </w:r>
    </w:p>
    <w:p w:rsidR="00FE5D0F" w:rsidRDefault="00FE5D0F" w:rsidP="00E14B62">
      <w:pPr>
        <w:ind w:left="360"/>
        <w:rPr>
          <w:rFonts w:ascii="Arial Narrow" w:hAnsi="Arial Narrow"/>
          <w:sz w:val="24"/>
          <w:szCs w:val="24"/>
        </w:rPr>
      </w:pPr>
    </w:p>
    <w:p w:rsidR="00FE5D0F" w:rsidRDefault="00FE5D0F" w:rsidP="00E14B62">
      <w:pPr>
        <w:ind w:left="360"/>
        <w:rPr>
          <w:rFonts w:ascii="Arial Narrow" w:hAnsi="Arial Narrow"/>
          <w:sz w:val="24"/>
          <w:szCs w:val="24"/>
        </w:rPr>
      </w:pPr>
    </w:p>
    <w:p w:rsidR="00FE5D0F" w:rsidRPr="00E14B62" w:rsidRDefault="00FE5D0F" w:rsidP="00E14B62">
      <w:pPr>
        <w:ind w:left="360"/>
        <w:rPr>
          <w:rFonts w:ascii="Arial Narrow" w:hAnsi="Arial Narrow"/>
          <w:sz w:val="32"/>
          <w:szCs w:val="32"/>
        </w:rPr>
      </w:pPr>
    </w:p>
    <w:p w:rsidR="005F602E" w:rsidRDefault="005F602E" w:rsidP="004B5C36">
      <w:pPr>
        <w:pStyle w:val="Listeafsnit"/>
        <w:rPr>
          <w:rFonts w:ascii="Arial Narrow" w:hAnsi="Arial Narrow"/>
          <w:sz w:val="24"/>
          <w:szCs w:val="24"/>
        </w:rPr>
      </w:pPr>
    </w:p>
    <w:p w:rsidR="005F602E" w:rsidRDefault="007719E0" w:rsidP="004B5C36">
      <w:pPr>
        <w:pStyle w:val="Listeafsnit"/>
        <w:numPr>
          <w:ilvl w:val="0"/>
          <w:numId w:val="1"/>
        </w:numPr>
        <w:rPr>
          <w:rFonts w:ascii="Arial Narrow" w:hAnsi="Arial Narrow"/>
          <w:sz w:val="32"/>
          <w:szCs w:val="32"/>
        </w:rPr>
      </w:pPr>
      <w:r>
        <w:rPr>
          <w:rFonts w:ascii="Arial Narrow" w:hAnsi="Arial Narrow"/>
          <w:sz w:val="32"/>
          <w:szCs w:val="32"/>
        </w:rPr>
        <w:lastRenderedPageBreak/>
        <w:t xml:space="preserve">Illeris </w:t>
      </w:r>
      <w:proofErr w:type="spellStart"/>
      <w:r>
        <w:rPr>
          <w:rFonts w:ascii="Arial Narrow" w:hAnsi="Arial Narrow"/>
          <w:sz w:val="32"/>
          <w:szCs w:val="32"/>
        </w:rPr>
        <w:t>lærings</w:t>
      </w:r>
      <w:r w:rsidR="005F602E" w:rsidRPr="007D0EF1">
        <w:rPr>
          <w:rFonts w:ascii="Arial Narrow" w:hAnsi="Arial Narrow"/>
          <w:sz w:val="32"/>
          <w:szCs w:val="32"/>
        </w:rPr>
        <w:t>rekant</w:t>
      </w:r>
      <w:proofErr w:type="spellEnd"/>
    </w:p>
    <w:p w:rsidR="007D0EF1" w:rsidRDefault="007D0EF1" w:rsidP="007D0EF1">
      <w:pPr>
        <w:ind w:left="360"/>
        <w:rPr>
          <w:rFonts w:ascii="Arial Narrow" w:hAnsi="Arial Narrow"/>
          <w:sz w:val="24"/>
          <w:szCs w:val="24"/>
        </w:rPr>
      </w:pPr>
      <w:r>
        <w:rPr>
          <w:rFonts w:ascii="Arial Narrow" w:hAnsi="Arial Narrow"/>
          <w:sz w:val="24"/>
          <w:szCs w:val="24"/>
        </w:rPr>
        <w:t>Kan fortællingen bru</w:t>
      </w:r>
      <w:r w:rsidR="00FE5D0F">
        <w:rPr>
          <w:rFonts w:ascii="Arial Narrow" w:hAnsi="Arial Narrow"/>
          <w:sz w:val="24"/>
          <w:szCs w:val="24"/>
        </w:rPr>
        <w:t>ges set ud fra et læringsteoretisk</w:t>
      </w:r>
      <w:r>
        <w:rPr>
          <w:rFonts w:ascii="Arial Narrow" w:hAnsi="Arial Narrow"/>
          <w:sz w:val="24"/>
          <w:szCs w:val="24"/>
        </w:rPr>
        <w:t xml:space="preserve"> synspunkt? </w:t>
      </w:r>
      <w:r w:rsidR="00AD5B2C">
        <w:rPr>
          <w:rFonts w:ascii="Arial Narrow" w:hAnsi="Arial Narrow"/>
          <w:sz w:val="24"/>
          <w:szCs w:val="24"/>
        </w:rPr>
        <w:t>For at få et overb</w:t>
      </w:r>
      <w:r w:rsidR="00AD04AD">
        <w:rPr>
          <w:rFonts w:ascii="Arial Narrow" w:hAnsi="Arial Narrow"/>
          <w:sz w:val="24"/>
          <w:szCs w:val="24"/>
        </w:rPr>
        <w:t xml:space="preserve">lik over dette, vil </w:t>
      </w:r>
      <w:proofErr w:type="gramStart"/>
      <w:r w:rsidR="00AD04AD">
        <w:rPr>
          <w:rFonts w:ascii="Arial Narrow" w:hAnsi="Arial Narrow"/>
          <w:sz w:val="24"/>
          <w:szCs w:val="24"/>
        </w:rPr>
        <w:t xml:space="preserve">jeg </w:t>
      </w:r>
      <w:r w:rsidR="00AD5B2C">
        <w:rPr>
          <w:rFonts w:ascii="Arial Narrow" w:hAnsi="Arial Narrow"/>
          <w:sz w:val="24"/>
          <w:szCs w:val="24"/>
        </w:rPr>
        <w:t xml:space="preserve"> beskrive</w:t>
      </w:r>
      <w:proofErr w:type="gramEnd"/>
      <w:r w:rsidR="00AD5B2C">
        <w:rPr>
          <w:rFonts w:ascii="Arial Narrow" w:hAnsi="Arial Narrow"/>
          <w:sz w:val="24"/>
          <w:szCs w:val="24"/>
        </w:rPr>
        <w:t xml:space="preserve"> de grundlæggende forhold der gør sig gældende for læring. </w:t>
      </w:r>
    </w:p>
    <w:p w:rsidR="00B5731D" w:rsidRDefault="00AD5B2C" w:rsidP="007D0EF1">
      <w:pPr>
        <w:ind w:left="360"/>
        <w:rPr>
          <w:rFonts w:ascii="Arial Narrow" w:hAnsi="Arial Narrow"/>
          <w:sz w:val="24"/>
          <w:szCs w:val="24"/>
        </w:rPr>
      </w:pPr>
      <w:r>
        <w:rPr>
          <w:rFonts w:ascii="Arial Narrow" w:hAnsi="Arial Narrow"/>
          <w:sz w:val="24"/>
          <w:szCs w:val="24"/>
        </w:rPr>
        <w:t xml:space="preserve">Læring finder sted når samspillet mellem to processer </w:t>
      </w:r>
      <w:r w:rsidR="008523E2">
        <w:rPr>
          <w:rFonts w:ascii="Arial Narrow" w:hAnsi="Arial Narrow"/>
          <w:sz w:val="24"/>
          <w:szCs w:val="24"/>
        </w:rPr>
        <w:t>er aktivt</w:t>
      </w:r>
      <w:r w:rsidR="008523E2">
        <w:rPr>
          <w:rStyle w:val="Fodnotehenvisning"/>
          <w:rFonts w:ascii="Arial Narrow" w:hAnsi="Arial Narrow"/>
          <w:sz w:val="24"/>
          <w:szCs w:val="24"/>
        </w:rPr>
        <w:footnoteReference w:id="43"/>
      </w:r>
      <w:r>
        <w:rPr>
          <w:rFonts w:ascii="Arial Narrow" w:hAnsi="Arial Narrow"/>
          <w:sz w:val="24"/>
          <w:szCs w:val="24"/>
        </w:rPr>
        <w:t>.</w:t>
      </w:r>
    </w:p>
    <w:p w:rsidR="00AD5B2C" w:rsidRDefault="00AD5B2C" w:rsidP="007D0EF1">
      <w:pPr>
        <w:ind w:left="360"/>
        <w:rPr>
          <w:rFonts w:ascii="Arial Narrow" w:hAnsi="Arial Narrow"/>
          <w:i/>
          <w:sz w:val="24"/>
          <w:szCs w:val="24"/>
        </w:rPr>
      </w:pPr>
      <w:r>
        <w:rPr>
          <w:rFonts w:ascii="Arial Narrow" w:hAnsi="Arial Narrow"/>
          <w:sz w:val="24"/>
          <w:szCs w:val="24"/>
        </w:rPr>
        <w:t xml:space="preserve"> </w:t>
      </w:r>
      <w:r w:rsidR="008523E2">
        <w:rPr>
          <w:rFonts w:ascii="Arial Narrow" w:hAnsi="Arial Narrow"/>
          <w:sz w:val="24"/>
          <w:szCs w:val="24"/>
        </w:rPr>
        <w:t>”</w:t>
      </w:r>
      <w:r w:rsidRPr="008523E2">
        <w:rPr>
          <w:rFonts w:ascii="Arial Narrow" w:hAnsi="Arial Narrow"/>
          <w:i/>
          <w:sz w:val="24"/>
          <w:szCs w:val="24"/>
        </w:rPr>
        <w:t xml:space="preserve">Den ene proces </w:t>
      </w:r>
      <w:r w:rsidR="008523E2" w:rsidRPr="008523E2">
        <w:rPr>
          <w:rFonts w:ascii="Arial Narrow" w:hAnsi="Arial Narrow"/>
          <w:i/>
          <w:sz w:val="24"/>
          <w:szCs w:val="24"/>
        </w:rPr>
        <w:t xml:space="preserve">er </w:t>
      </w:r>
      <w:r w:rsidR="008523E2">
        <w:rPr>
          <w:rFonts w:ascii="Arial Narrow" w:hAnsi="Arial Narrow"/>
          <w:i/>
          <w:sz w:val="24"/>
          <w:szCs w:val="24"/>
        </w:rPr>
        <w:t xml:space="preserve">det </w:t>
      </w:r>
      <w:r w:rsidR="008523E2" w:rsidRPr="008523E2">
        <w:rPr>
          <w:rFonts w:ascii="Arial Narrow" w:hAnsi="Arial Narrow"/>
          <w:i/>
          <w:sz w:val="24"/>
          <w:szCs w:val="24"/>
        </w:rPr>
        <w:t>samspil</w:t>
      </w:r>
      <w:r w:rsidR="008523E2">
        <w:rPr>
          <w:rFonts w:ascii="Arial Narrow" w:hAnsi="Arial Narrow"/>
          <w:i/>
          <w:sz w:val="24"/>
          <w:szCs w:val="24"/>
        </w:rPr>
        <w:t xml:space="preserve"> </w:t>
      </w:r>
      <w:r w:rsidR="008523E2" w:rsidRPr="008523E2">
        <w:rPr>
          <w:rFonts w:ascii="Arial Narrow" w:hAnsi="Arial Narrow"/>
          <w:i/>
          <w:sz w:val="24"/>
          <w:szCs w:val="24"/>
        </w:rPr>
        <w:t>mellem individet og dets omgivelser</w:t>
      </w:r>
      <w:r w:rsidR="008523E2">
        <w:rPr>
          <w:rFonts w:ascii="Arial Narrow" w:hAnsi="Arial Narrow"/>
          <w:i/>
          <w:sz w:val="24"/>
          <w:szCs w:val="24"/>
        </w:rPr>
        <w:t>, som finder sted i hele vores vågne tid, og som vi kan være mere eller mindre opmærksomme på – hvorved opmærksomhed eller ”</w:t>
      </w:r>
      <w:proofErr w:type="spellStart"/>
      <w:r w:rsidR="008523E2">
        <w:rPr>
          <w:rFonts w:ascii="Arial Narrow" w:hAnsi="Arial Narrow"/>
          <w:i/>
          <w:sz w:val="24"/>
          <w:szCs w:val="24"/>
        </w:rPr>
        <w:t>rettethed</w:t>
      </w:r>
      <w:proofErr w:type="spellEnd"/>
      <w:r w:rsidR="008523E2">
        <w:rPr>
          <w:rFonts w:ascii="Arial Narrow" w:hAnsi="Arial Narrow"/>
          <w:i/>
          <w:sz w:val="24"/>
          <w:szCs w:val="24"/>
        </w:rPr>
        <w:t>” bliver et vigtigt forhold af betydning for læring. Den anden proces er den individuelle psykologiske bearbejdning og tilegnelse, der sker af de impulser og påvirkninger som samspillet indebærer. Tilegnelsen har typisk karakter af en sammenknytning af de nye impulser og påvirkninger med resultaterne af relevant tidligere læring, og dermed får resultatet dets individuelle præg.”</w:t>
      </w:r>
      <w:r w:rsidR="008523E2">
        <w:rPr>
          <w:rStyle w:val="Fodnotehenvisning"/>
          <w:rFonts w:ascii="Arial Narrow" w:hAnsi="Arial Narrow"/>
          <w:i/>
          <w:sz w:val="24"/>
          <w:szCs w:val="24"/>
        </w:rPr>
        <w:footnoteReference w:id="44"/>
      </w:r>
    </w:p>
    <w:p w:rsidR="00B44CD0" w:rsidRDefault="0016195E" w:rsidP="007D0EF1">
      <w:pPr>
        <w:ind w:left="360"/>
        <w:rPr>
          <w:rFonts w:ascii="Arial Narrow" w:hAnsi="Arial Narrow"/>
          <w:sz w:val="24"/>
          <w:szCs w:val="24"/>
        </w:rPr>
      </w:pPr>
      <w:r w:rsidRPr="00663722">
        <w:rPr>
          <w:rFonts w:ascii="Arial Narrow" w:hAnsi="Arial Narrow"/>
          <w:b/>
          <w:i/>
          <w:sz w:val="24"/>
          <w:szCs w:val="24"/>
        </w:rPr>
        <w:t>Samspilsprocessen</w:t>
      </w:r>
      <w:r>
        <w:rPr>
          <w:rFonts w:ascii="Arial Narrow" w:hAnsi="Arial Narrow"/>
          <w:sz w:val="24"/>
          <w:szCs w:val="24"/>
        </w:rPr>
        <w:t xml:space="preserve"> afhænger af</w:t>
      </w:r>
      <w:r w:rsidR="00B44CD0">
        <w:rPr>
          <w:rFonts w:ascii="Arial Narrow" w:hAnsi="Arial Narrow"/>
          <w:sz w:val="24"/>
          <w:szCs w:val="24"/>
        </w:rPr>
        <w:t xml:space="preserve">: </w:t>
      </w:r>
    </w:p>
    <w:p w:rsidR="00B5731D" w:rsidRDefault="00B44CD0" w:rsidP="00B44CD0">
      <w:pPr>
        <w:pStyle w:val="Listeafsnit"/>
        <w:numPr>
          <w:ilvl w:val="0"/>
          <w:numId w:val="4"/>
        </w:numPr>
        <w:rPr>
          <w:rFonts w:ascii="Arial Narrow" w:hAnsi="Arial Narrow"/>
          <w:sz w:val="24"/>
          <w:szCs w:val="24"/>
        </w:rPr>
      </w:pPr>
      <w:r>
        <w:rPr>
          <w:rFonts w:ascii="Arial Narrow" w:hAnsi="Arial Narrow"/>
          <w:sz w:val="24"/>
          <w:szCs w:val="24"/>
        </w:rPr>
        <w:t>T</w:t>
      </w:r>
      <w:r w:rsidR="0016195E" w:rsidRPr="00B44CD0">
        <w:rPr>
          <w:rFonts w:ascii="Arial Narrow" w:hAnsi="Arial Narrow"/>
          <w:sz w:val="24"/>
          <w:szCs w:val="24"/>
        </w:rPr>
        <w:t>id og sted, det sociale og det materielle. Altså omgivelserne.</w:t>
      </w:r>
    </w:p>
    <w:p w:rsidR="00B44CD0" w:rsidRPr="00B44CD0" w:rsidRDefault="00B44CD0" w:rsidP="00B44CD0">
      <w:pPr>
        <w:pStyle w:val="Listeafsnit"/>
        <w:numPr>
          <w:ilvl w:val="0"/>
          <w:numId w:val="4"/>
        </w:numPr>
        <w:rPr>
          <w:rFonts w:ascii="Arial Narrow" w:hAnsi="Arial Narrow"/>
          <w:sz w:val="24"/>
          <w:szCs w:val="24"/>
        </w:rPr>
      </w:pPr>
      <w:r>
        <w:rPr>
          <w:rFonts w:ascii="Arial Narrow" w:hAnsi="Arial Narrow"/>
          <w:sz w:val="24"/>
          <w:szCs w:val="24"/>
        </w:rPr>
        <w:t>Individet.</w:t>
      </w:r>
    </w:p>
    <w:p w:rsidR="00B44CD0" w:rsidRDefault="0016195E" w:rsidP="007D0EF1">
      <w:pPr>
        <w:ind w:left="360"/>
        <w:rPr>
          <w:rFonts w:ascii="Arial Narrow" w:hAnsi="Arial Narrow"/>
          <w:sz w:val="24"/>
          <w:szCs w:val="24"/>
        </w:rPr>
      </w:pPr>
      <w:r w:rsidRPr="00663722">
        <w:rPr>
          <w:rFonts w:ascii="Arial Narrow" w:hAnsi="Arial Narrow"/>
          <w:b/>
          <w:i/>
          <w:sz w:val="24"/>
          <w:szCs w:val="24"/>
        </w:rPr>
        <w:t>Tilegnelsesprocessen</w:t>
      </w:r>
      <w:r>
        <w:rPr>
          <w:rFonts w:ascii="Arial Narrow" w:hAnsi="Arial Narrow"/>
          <w:sz w:val="24"/>
          <w:szCs w:val="24"/>
        </w:rPr>
        <w:t xml:space="preserve"> afhænger af</w:t>
      </w:r>
      <w:r w:rsidR="00B44CD0">
        <w:rPr>
          <w:rFonts w:ascii="Arial Narrow" w:hAnsi="Arial Narrow"/>
          <w:sz w:val="24"/>
          <w:szCs w:val="24"/>
        </w:rPr>
        <w:t>:</w:t>
      </w:r>
    </w:p>
    <w:p w:rsidR="0016195E" w:rsidRPr="00B44CD0" w:rsidRDefault="00C35344" w:rsidP="00B44CD0">
      <w:pPr>
        <w:pStyle w:val="Listeafsnit"/>
        <w:numPr>
          <w:ilvl w:val="0"/>
          <w:numId w:val="3"/>
        </w:numPr>
        <w:rPr>
          <w:rFonts w:ascii="Arial Narrow" w:hAnsi="Arial Narrow"/>
          <w:sz w:val="24"/>
          <w:szCs w:val="24"/>
        </w:rPr>
      </w:pPr>
      <w:r>
        <w:rPr>
          <w:rFonts w:ascii="Arial Narrow" w:hAnsi="Arial Narrow"/>
          <w:sz w:val="24"/>
          <w:szCs w:val="24"/>
        </w:rPr>
        <w:t xml:space="preserve">Drivkræfterne. </w:t>
      </w:r>
      <w:r w:rsidR="00B44CD0">
        <w:rPr>
          <w:rFonts w:ascii="Arial Narrow" w:hAnsi="Arial Narrow"/>
          <w:sz w:val="24"/>
          <w:szCs w:val="24"/>
        </w:rPr>
        <w:t>D</w:t>
      </w:r>
      <w:r w:rsidR="0016195E" w:rsidRPr="00B44CD0">
        <w:rPr>
          <w:rFonts w:ascii="Arial Narrow" w:hAnsi="Arial Narrow"/>
          <w:sz w:val="24"/>
          <w:szCs w:val="24"/>
        </w:rPr>
        <w:t xml:space="preserve">et </w:t>
      </w:r>
      <w:proofErr w:type="spellStart"/>
      <w:r w:rsidR="00B44CD0">
        <w:rPr>
          <w:rFonts w:ascii="Arial Narrow" w:hAnsi="Arial Narrow"/>
          <w:sz w:val="24"/>
          <w:szCs w:val="24"/>
        </w:rPr>
        <w:t>motivationelle</w:t>
      </w:r>
      <w:proofErr w:type="spellEnd"/>
      <w:r w:rsidR="00B44CD0">
        <w:rPr>
          <w:rFonts w:ascii="Arial Narrow" w:hAnsi="Arial Narrow"/>
          <w:sz w:val="24"/>
          <w:szCs w:val="24"/>
        </w:rPr>
        <w:t>, det følelsesmæssige og det viljesmæssige.</w:t>
      </w:r>
      <w:r w:rsidR="00663722" w:rsidRPr="00B44CD0">
        <w:rPr>
          <w:rFonts w:ascii="Arial Narrow" w:hAnsi="Arial Narrow"/>
          <w:sz w:val="24"/>
          <w:szCs w:val="24"/>
        </w:rPr>
        <w:t xml:space="preserve"> </w:t>
      </w:r>
    </w:p>
    <w:p w:rsidR="00B44CD0" w:rsidRPr="00B44CD0" w:rsidRDefault="00B44CD0" w:rsidP="00B44CD0">
      <w:pPr>
        <w:pStyle w:val="Listeafsnit"/>
        <w:numPr>
          <w:ilvl w:val="0"/>
          <w:numId w:val="3"/>
        </w:numPr>
        <w:rPr>
          <w:rFonts w:ascii="Arial Narrow" w:hAnsi="Arial Narrow"/>
          <w:sz w:val="24"/>
          <w:szCs w:val="24"/>
        </w:rPr>
      </w:pPr>
      <w:r>
        <w:rPr>
          <w:rFonts w:ascii="Arial Narrow" w:hAnsi="Arial Narrow"/>
          <w:sz w:val="24"/>
          <w:szCs w:val="24"/>
        </w:rPr>
        <w:t>Det indholdsmæssige, kognitive, motoriske og fornuftmæssige.</w:t>
      </w:r>
    </w:p>
    <w:p w:rsidR="00663722" w:rsidRDefault="00B44CD0" w:rsidP="007D0EF1">
      <w:pPr>
        <w:ind w:left="360"/>
        <w:rPr>
          <w:rFonts w:ascii="Arial Narrow" w:hAnsi="Arial Narrow"/>
          <w:sz w:val="24"/>
          <w:szCs w:val="24"/>
        </w:rPr>
      </w:pPr>
      <w:r>
        <w:rPr>
          <w:rFonts w:ascii="Arial Narrow" w:hAnsi="Arial Narrow"/>
          <w:sz w:val="24"/>
          <w:szCs w:val="24"/>
        </w:rPr>
        <w:t>Samspils- og tilegnelses</w:t>
      </w:r>
      <w:r w:rsidR="00663722">
        <w:rPr>
          <w:rFonts w:ascii="Arial Narrow" w:hAnsi="Arial Narrow"/>
          <w:sz w:val="24"/>
          <w:szCs w:val="24"/>
        </w:rPr>
        <w:t>processe</w:t>
      </w:r>
      <w:r>
        <w:rPr>
          <w:rFonts w:ascii="Arial Narrow" w:hAnsi="Arial Narrow"/>
          <w:sz w:val="24"/>
          <w:szCs w:val="24"/>
        </w:rPr>
        <w:t>n</w:t>
      </w:r>
      <w:r w:rsidR="00663722">
        <w:rPr>
          <w:rFonts w:ascii="Arial Narrow" w:hAnsi="Arial Narrow"/>
          <w:sz w:val="24"/>
          <w:szCs w:val="24"/>
        </w:rPr>
        <w:t xml:space="preserve"> skal være i gang før der opstår læring, læring har </w:t>
      </w:r>
      <w:r w:rsidR="00131ACA">
        <w:rPr>
          <w:rFonts w:ascii="Arial Narrow" w:hAnsi="Arial Narrow"/>
          <w:sz w:val="24"/>
          <w:szCs w:val="24"/>
        </w:rPr>
        <w:t xml:space="preserve">altså </w:t>
      </w:r>
      <w:r w:rsidR="00663722">
        <w:rPr>
          <w:rFonts w:ascii="Arial Narrow" w:hAnsi="Arial Narrow"/>
          <w:sz w:val="24"/>
          <w:szCs w:val="24"/>
        </w:rPr>
        <w:t>altid både et subjekt og et objekt</w:t>
      </w:r>
      <w:r w:rsidR="00663722">
        <w:rPr>
          <w:rStyle w:val="Fodnotehenvisning"/>
          <w:rFonts w:ascii="Arial Narrow" w:hAnsi="Arial Narrow"/>
          <w:sz w:val="24"/>
          <w:szCs w:val="24"/>
        </w:rPr>
        <w:footnoteReference w:id="45"/>
      </w:r>
      <w:r w:rsidR="00663722">
        <w:rPr>
          <w:rFonts w:ascii="Arial Narrow" w:hAnsi="Arial Narrow"/>
          <w:sz w:val="24"/>
          <w:szCs w:val="24"/>
        </w:rPr>
        <w:t xml:space="preserve">. </w:t>
      </w:r>
    </w:p>
    <w:p w:rsidR="006B680A" w:rsidRDefault="006B680A" w:rsidP="007D0EF1">
      <w:pPr>
        <w:ind w:left="360"/>
        <w:rPr>
          <w:rFonts w:ascii="Arial Narrow" w:hAnsi="Arial Narrow"/>
          <w:sz w:val="24"/>
          <w:szCs w:val="24"/>
        </w:rPr>
      </w:pPr>
      <w:r>
        <w:rPr>
          <w:rFonts w:ascii="Arial Narrow" w:hAnsi="Arial Narrow"/>
          <w:sz w:val="24"/>
          <w:szCs w:val="24"/>
        </w:rPr>
        <w:t xml:space="preserve">Men hvor kommer fortællingen ind i billedet? Kan fortællingen skabe mening og sammenhæng? Jeg mener helt klart, at fortællingen sætter gang i alle de fundamentale forhold der skal til før læring opstår. Jeg vil prøve at forklare dette ved </w:t>
      </w:r>
      <w:r w:rsidR="00B626D8">
        <w:rPr>
          <w:rFonts w:ascii="Arial Narrow" w:hAnsi="Arial Narrow"/>
          <w:sz w:val="24"/>
          <w:szCs w:val="24"/>
        </w:rPr>
        <w:t>hjælp af</w:t>
      </w:r>
      <w:r>
        <w:rPr>
          <w:rFonts w:ascii="Arial Narrow" w:hAnsi="Arial Narrow"/>
          <w:sz w:val="24"/>
          <w:szCs w:val="24"/>
        </w:rPr>
        <w:t xml:space="preserve"> </w:t>
      </w:r>
      <w:r w:rsidR="00411F48">
        <w:rPr>
          <w:rFonts w:ascii="Arial Narrow" w:hAnsi="Arial Narrow"/>
          <w:sz w:val="24"/>
          <w:szCs w:val="24"/>
        </w:rPr>
        <w:t>læringens tre dimensioner – den indholdsmæssige, den drivkraft</w:t>
      </w:r>
      <w:r w:rsidR="00B626D8">
        <w:rPr>
          <w:rFonts w:ascii="Arial Narrow" w:hAnsi="Arial Narrow"/>
          <w:sz w:val="24"/>
          <w:szCs w:val="24"/>
        </w:rPr>
        <w:t xml:space="preserve"> </w:t>
      </w:r>
      <w:proofErr w:type="spellStart"/>
      <w:r w:rsidR="00411F48">
        <w:rPr>
          <w:rFonts w:ascii="Arial Narrow" w:hAnsi="Arial Narrow"/>
          <w:sz w:val="24"/>
          <w:szCs w:val="24"/>
        </w:rPr>
        <w:t>mæssige</w:t>
      </w:r>
      <w:proofErr w:type="spellEnd"/>
      <w:r w:rsidR="00411F48">
        <w:rPr>
          <w:rFonts w:ascii="Arial Narrow" w:hAnsi="Arial Narrow"/>
          <w:sz w:val="24"/>
          <w:szCs w:val="24"/>
        </w:rPr>
        <w:t xml:space="preserve"> og den samspilsmæssige dimension. </w:t>
      </w:r>
      <w:r>
        <w:rPr>
          <w:rFonts w:ascii="Arial Narrow" w:hAnsi="Arial Narrow"/>
          <w:sz w:val="24"/>
          <w:szCs w:val="24"/>
        </w:rPr>
        <w:t xml:space="preserve"> </w:t>
      </w:r>
    </w:p>
    <w:p w:rsidR="00411F48" w:rsidRDefault="00411F48" w:rsidP="00411F48">
      <w:pPr>
        <w:ind w:left="360"/>
        <w:jc w:val="center"/>
        <w:rPr>
          <w:rFonts w:ascii="Arial Narrow" w:hAnsi="Arial Narrow"/>
          <w:sz w:val="24"/>
          <w:szCs w:val="24"/>
        </w:rPr>
      </w:pPr>
      <w:r>
        <w:rPr>
          <w:rFonts w:ascii="Arial" w:hAnsi="Arial" w:cs="Arial"/>
          <w:noProof/>
          <w:sz w:val="20"/>
          <w:szCs w:val="20"/>
          <w:lang w:eastAsia="da-DK"/>
        </w:rPr>
        <w:lastRenderedPageBreak/>
        <w:drawing>
          <wp:inline distT="0" distB="0" distL="0" distR="0">
            <wp:extent cx="3667125" cy="3371850"/>
            <wp:effectExtent l="19050" t="0" r="9525" b="0"/>
            <wp:docPr id="1" name="il_fi" descr="http://majeha.files.wordpress.com/2011/01/ll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jeha.files.wordpress.com/2011/01/lleris.jpg"/>
                    <pic:cNvPicPr>
                      <a:picLocks noChangeAspect="1" noChangeArrowheads="1"/>
                    </pic:cNvPicPr>
                  </pic:nvPicPr>
                  <pic:blipFill>
                    <a:blip r:embed="rId10" cstate="print"/>
                    <a:srcRect/>
                    <a:stretch>
                      <a:fillRect/>
                    </a:stretch>
                  </pic:blipFill>
                  <pic:spPr bwMode="auto">
                    <a:xfrm>
                      <a:off x="0" y="0"/>
                      <a:ext cx="3667125" cy="3371850"/>
                    </a:xfrm>
                    <a:prstGeom prst="rect">
                      <a:avLst/>
                    </a:prstGeom>
                    <a:noFill/>
                    <a:ln w="9525">
                      <a:noFill/>
                      <a:miter lim="800000"/>
                      <a:headEnd/>
                      <a:tailEnd/>
                    </a:ln>
                  </pic:spPr>
                </pic:pic>
              </a:graphicData>
            </a:graphic>
          </wp:inline>
        </w:drawing>
      </w:r>
    </w:p>
    <w:p w:rsidR="00D5184A" w:rsidRDefault="00D5184A" w:rsidP="00D5184A">
      <w:pPr>
        <w:ind w:left="360"/>
        <w:rPr>
          <w:rFonts w:ascii="Arial Narrow" w:hAnsi="Arial Narrow"/>
          <w:sz w:val="24"/>
          <w:szCs w:val="24"/>
        </w:rPr>
      </w:pPr>
      <w:r>
        <w:rPr>
          <w:rFonts w:ascii="Arial Narrow" w:hAnsi="Arial Narrow"/>
          <w:sz w:val="24"/>
          <w:szCs w:val="24"/>
        </w:rPr>
        <w:t xml:space="preserve">Denne figur viser, grafisk, læringens tre dimensioner. </w:t>
      </w:r>
    </w:p>
    <w:p w:rsidR="002368C8" w:rsidRDefault="003E7BFF" w:rsidP="00D5184A">
      <w:pPr>
        <w:ind w:left="360"/>
        <w:rPr>
          <w:rFonts w:ascii="Arial Narrow" w:hAnsi="Arial Narrow"/>
          <w:sz w:val="24"/>
          <w:szCs w:val="24"/>
        </w:rPr>
      </w:pPr>
      <w:r>
        <w:rPr>
          <w:rFonts w:ascii="Arial Narrow" w:hAnsi="Arial Narrow"/>
          <w:sz w:val="24"/>
          <w:szCs w:val="24"/>
        </w:rPr>
        <w:t>Når jeg skal tænke fortællingen ind i Illeris</w:t>
      </w:r>
      <w:r w:rsidR="00AD04AD">
        <w:rPr>
          <w:rFonts w:ascii="Arial Narrow" w:hAnsi="Arial Narrow"/>
          <w:sz w:val="24"/>
          <w:szCs w:val="24"/>
        </w:rPr>
        <w:t xml:space="preserve"> læringstrekant mener jeg,</w:t>
      </w:r>
      <w:r>
        <w:rPr>
          <w:rFonts w:ascii="Arial Narrow" w:hAnsi="Arial Narrow"/>
          <w:sz w:val="24"/>
          <w:szCs w:val="24"/>
        </w:rPr>
        <w:t xml:space="preserve"> at den placere</w:t>
      </w:r>
      <w:r w:rsidR="00561302">
        <w:rPr>
          <w:rFonts w:ascii="Arial Narrow" w:hAnsi="Arial Narrow"/>
          <w:sz w:val="24"/>
          <w:szCs w:val="24"/>
        </w:rPr>
        <w:t xml:space="preserve"> sig i samspilsdimensionen</w:t>
      </w:r>
      <w:r>
        <w:rPr>
          <w:rFonts w:ascii="Arial Narrow" w:hAnsi="Arial Narrow"/>
          <w:sz w:val="24"/>
          <w:szCs w:val="24"/>
        </w:rPr>
        <w:t>. Ved at bruge fortællingen som et didaktisk redskab kan jeg fange elevernes interesse og dermed motivere dem i undervisningen. Jeg kan som lære påvirke de ydre rammer for eleven og skabe et fællesskab i klassen</w:t>
      </w:r>
      <w:r w:rsidR="00B626D8">
        <w:rPr>
          <w:rFonts w:ascii="Arial Narrow" w:hAnsi="Arial Narrow"/>
          <w:sz w:val="24"/>
          <w:szCs w:val="24"/>
        </w:rPr>
        <w:t xml:space="preserve"> så der opstår et givtigt læringsmiljø. Eleverne lærer, at lytte og forstå hinandens fortællinger, diskutere og analysere ud fra det fortalte. Både egne og andres fortællinger i klasserummet medvirker til, at sætte tilegnelsesprocesserne i spil – eleven oplever læring og tilegner sig andre færdigheder. Dette giver igen lyst og motivation til ny læring. </w:t>
      </w:r>
    </w:p>
    <w:p w:rsidR="00B626D8" w:rsidRDefault="00B626D8" w:rsidP="00D5184A">
      <w:pPr>
        <w:ind w:left="360"/>
        <w:rPr>
          <w:rFonts w:ascii="Arial Narrow" w:hAnsi="Arial Narrow"/>
          <w:sz w:val="24"/>
          <w:szCs w:val="24"/>
        </w:rPr>
      </w:pPr>
      <w:r>
        <w:rPr>
          <w:rFonts w:ascii="Arial Narrow" w:hAnsi="Arial Narrow"/>
          <w:sz w:val="24"/>
          <w:szCs w:val="24"/>
        </w:rPr>
        <w:t xml:space="preserve">Jeg mener helt klart at kunne konkludere, at fortællingen er med til at give eleverne god mulighed for læring, og at jeg med mine didaktiske overvejelser kan påvirke de ydre </w:t>
      </w:r>
      <w:r w:rsidR="00561302">
        <w:rPr>
          <w:rFonts w:ascii="Arial Narrow" w:hAnsi="Arial Narrow"/>
          <w:sz w:val="24"/>
          <w:szCs w:val="24"/>
        </w:rPr>
        <w:t>betingelser så elevens indre processer bliver aktiveret. Eleven føler sig motiveret og de kognitive strukturer kan ændres</w:t>
      </w:r>
      <w:r w:rsidR="001524F7">
        <w:rPr>
          <w:rFonts w:ascii="Arial Narrow" w:hAnsi="Arial Narrow"/>
          <w:sz w:val="24"/>
          <w:szCs w:val="24"/>
        </w:rPr>
        <w:t xml:space="preserve">. </w:t>
      </w:r>
    </w:p>
    <w:p w:rsidR="001524F7" w:rsidRDefault="001524F7" w:rsidP="00D5184A">
      <w:pPr>
        <w:ind w:left="360"/>
        <w:rPr>
          <w:rFonts w:ascii="Arial Narrow" w:hAnsi="Arial Narrow"/>
          <w:sz w:val="24"/>
          <w:szCs w:val="24"/>
        </w:rPr>
      </w:pPr>
    </w:p>
    <w:p w:rsidR="006B680A" w:rsidRDefault="006B680A" w:rsidP="007D0EF1">
      <w:pPr>
        <w:ind w:left="360"/>
        <w:rPr>
          <w:rFonts w:ascii="Arial Narrow" w:hAnsi="Arial Narrow"/>
          <w:sz w:val="24"/>
          <w:szCs w:val="24"/>
        </w:rPr>
      </w:pPr>
    </w:p>
    <w:p w:rsidR="00B44CD0" w:rsidRPr="00663722" w:rsidRDefault="00B44CD0" w:rsidP="007D0EF1">
      <w:pPr>
        <w:ind w:left="360"/>
        <w:rPr>
          <w:rFonts w:ascii="Arial Narrow" w:hAnsi="Arial Narrow"/>
          <w:sz w:val="24"/>
          <w:szCs w:val="24"/>
        </w:rPr>
      </w:pPr>
    </w:p>
    <w:p w:rsidR="00663722" w:rsidRDefault="00663722" w:rsidP="007D0EF1">
      <w:pPr>
        <w:ind w:left="360"/>
        <w:rPr>
          <w:rFonts w:ascii="Arial Narrow" w:hAnsi="Arial Narrow"/>
          <w:sz w:val="24"/>
          <w:szCs w:val="24"/>
        </w:rPr>
      </w:pPr>
    </w:p>
    <w:p w:rsidR="00663722" w:rsidRPr="00B5731D" w:rsidRDefault="00663722" w:rsidP="007D0EF1">
      <w:pPr>
        <w:ind w:left="360"/>
        <w:rPr>
          <w:rFonts w:ascii="Arial Narrow" w:hAnsi="Arial Narrow"/>
          <w:sz w:val="24"/>
          <w:szCs w:val="24"/>
        </w:rPr>
      </w:pPr>
    </w:p>
    <w:p w:rsidR="00B91435" w:rsidRDefault="00B91435" w:rsidP="004B5C36">
      <w:pPr>
        <w:rPr>
          <w:rFonts w:ascii="Arial Narrow" w:hAnsi="Arial Narrow"/>
          <w:sz w:val="32"/>
          <w:szCs w:val="32"/>
        </w:rPr>
      </w:pPr>
    </w:p>
    <w:p w:rsidR="001524F7" w:rsidRPr="0080456F" w:rsidRDefault="001524F7" w:rsidP="004B5C36">
      <w:pPr>
        <w:rPr>
          <w:rFonts w:ascii="Arial Narrow" w:hAnsi="Arial Narrow"/>
          <w:sz w:val="32"/>
          <w:szCs w:val="32"/>
        </w:rPr>
      </w:pPr>
    </w:p>
    <w:p w:rsidR="00B91435" w:rsidRDefault="00B91435" w:rsidP="004B5C36">
      <w:pPr>
        <w:pStyle w:val="Listeafsnit"/>
        <w:numPr>
          <w:ilvl w:val="0"/>
          <w:numId w:val="1"/>
        </w:numPr>
        <w:rPr>
          <w:rFonts w:ascii="Arial Narrow" w:hAnsi="Arial Narrow"/>
          <w:sz w:val="32"/>
          <w:szCs w:val="32"/>
        </w:rPr>
      </w:pPr>
      <w:r w:rsidRPr="0080456F">
        <w:rPr>
          <w:rFonts w:ascii="Arial Narrow" w:hAnsi="Arial Narrow"/>
          <w:sz w:val="32"/>
          <w:szCs w:val="32"/>
        </w:rPr>
        <w:lastRenderedPageBreak/>
        <w:t>Det faglige aspekt</w:t>
      </w:r>
    </w:p>
    <w:p w:rsidR="00E14B62" w:rsidRDefault="0080456F" w:rsidP="00E14B62">
      <w:pPr>
        <w:ind w:left="360"/>
        <w:rPr>
          <w:rFonts w:ascii="Arial Narrow" w:hAnsi="Arial Narrow"/>
          <w:sz w:val="24"/>
          <w:szCs w:val="24"/>
        </w:rPr>
      </w:pPr>
      <w:r w:rsidRPr="00E14B62">
        <w:rPr>
          <w:rFonts w:ascii="Arial Narrow" w:hAnsi="Arial Narrow"/>
          <w:sz w:val="24"/>
          <w:szCs w:val="24"/>
        </w:rPr>
        <w:t xml:space="preserve">Læreren har en central rolle som den der </w:t>
      </w:r>
      <w:r w:rsidR="00E14B62">
        <w:rPr>
          <w:rFonts w:ascii="Arial Narrow" w:hAnsi="Arial Narrow"/>
          <w:sz w:val="24"/>
          <w:szCs w:val="24"/>
        </w:rPr>
        <w:t xml:space="preserve">udvælger </w:t>
      </w:r>
      <w:r w:rsidRPr="00E14B62">
        <w:rPr>
          <w:rFonts w:ascii="Arial Narrow" w:hAnsi="Arial Narrow"/>
          <w:sz w:val="24"/>
          <w:szCs w:val="24"/>
        </w:rPr>
        <w:t>hvilke bøger, emner og kilder der skal bruges i undervisningen. Og lader dette være det grundlæggende og mest betydningsfulde i undervisningen</w:t>
      </w:r>
      <w:r w:rsidR="00483431">
        <w:rPr>
          <w:rStyle w:val="Fodnotehenvisning"/>
          <w:rFonts w:ascii="Arial Narrow" w:hAnsi="Arial Narrow"/>
          <w:sz w:val="24"/>
          <w:szCs w:val="24"/>
        </w:rPr>
        <w:footnoteReference w:id="46"/>
      </w:r>
      <w:r w:rsidR="00483431" w:rsidRPr="00E14B62">
        <w:rPr>
          <w:rFonts w:ascii="Arial Narrow" w:hAnsi="Arial Narrow"/>
          <w:sz w:val="24"/>
          <w:szCs w:val="24"/>
        </w:rPr>
        <w:t>. Dette er dog et problem da eleverne ikke er enige med læreren, eller i hvert fald ikke ser lærerens materiale og undervisning som noget særlig interessant</w:t>
      </w:r>
      <w:r w:rsidR="00483431">
        <w:rPr>
          <w:rStyle w:val="Fodnotehenvisning"/>
          <w:rFonts w:ascii="Arial Narrow" w:hAnsi="Arial Narrow"/>
          <w:sz w:val="24"/>
          <w:szCs w:val="24"/>
        </w:rPr>
        <w:footnoteReference w:id="47"/>
      </w:r>
      <w:r w:rsidR="00483431" w:rsidRPr="00E14B62">
        <w:rPr>
          <w:rFonts w:ascii="Arial Narrow" w:hAnsi="Arial Narrow"/>
          <w:sz w:val="24"/>
          <w:szCs w:val="24"/>
        </w:rPr>
        <w:t>. Der opstår også et problem for historieundervisningen når eleverne ikke forstår lærerens mål for undervisningen</w:t>
      </w:r>
      <w:r w:rsidR="00483431">
        <w:rPr>
          <w:rStyle w:val="Fodnotehenvisning"/>
          <w:rFonts w:ascii="Arial Narrow" w:hAnsi="Arial Narrow"/>
          <w:sz w:val="24"/>
          <w:szCs w:val="24"/>
        </w:rPr>
        <w:footnoteReference w:id="48"/>
      </w:r>
      <w:r w:rsidR="00483431" w:rsidRPr="00E14B62">
        <w:rPr>
          <w:rFonts w:ascii="Arial Narrow" w:hAnsi="Arial Narrow"/>
          <w:sz w:val="24"/>
          <w:szCs w:val="24"/>
        </w:rPr>
        <w:t>. Kommunikationen mellem lærer og elev bør blive bedre og den overdrevne brug af lærebogssystemer nedtones til fordel for fortællingen</w:t>
      </w:r>
      <w:r w:rsidR="00483431">
        <w:rPr>
          <w:rStyle w:val="Fodnotehenvisning"/>
          <w:rFonts w:ascii="Arial Narrow" w:hAnsi="Arial Narrow"/>
          <w:sz w:val="24"/>
          <w:szCs w:val="24"/>
        </w:rPr>
        <w:footnoteReference w:id="49"/>
      </w:r>
      <w:r w:rsidR="00483431" w:rsidRPr="00E14B62">
        <w:rPr>
          <w:rFonts w:ascii="Arial Narrow" w:hAnsi="Arial Narrow"/>
          <w:sz w:val="24"/>
          <w:szCs w:val="24"/>
        </w:rPr>
        <w:t>.</w:t>
      </w:r>
    </w:p>
    <w:p w:rsidR="00E14B62" w:rsidRDefault="00483431" w:rsidP="00E14B62">
      <w:pPr>
        <w:ind w:left="360"/>
        <w:rPr>
          <w:rFonts w:ascii="Arial Narrow" w:hAnsi="Arial Narrow"/>
          <w:sz w:val="24"/>
          <w:szCs w:val="24"/>
        </w:rPr>
      </w:pPr>
      <w:r w:rsidRPr="00E14B62">
        <w:rPr>
          <w:rFonts w:ascii="Arial Narrow" w:hAnsi="Arial Narrow"/>
          <w:sz w:val="24"/>
          <w:szCs w:val="24"/>
        </w:rPr>
        <w:t>Man må som lære arbejde med hvilke undervisningsmetoder man vil bruge i historieundervisningen for at styrke elevernes identitet og historiebevidsthed. Da historiebevidsthed lægger sig tæt op ad den konstruktivis</w:t>
      </w:r>
      <w:r w:rsidR="00A004B8" w:rsidRPr="00E14B62">
        <w:rPr>
          <w:rFonts w:ascii="Arial Narrow" w:hAnsi="Arial Narrow"/>
          <w:sz w:val="24"/>
          <w:szCs w:val="24"/>
        </w:rPr>
        <w:t>tiske måde at opfatte viden og læring på</w:t>
      </w:r>
      <w:r w:rsidR="00A004B8">
        <w:rPr>
          <w:rStyle w:val="Fodnotehenvisning"/>
          <w:rFonts w:ascii="Arial Narrow" w:hAnsi="Arial Narrow"/>
          <w:sz w:val="24"/>
          <w:szCs w:val="24"/>
        </w:rPr>
        <w:footnoteReference w:id="50"/>
      </w:r>
      <w:r w:rsidR="00A004B8" w:rsidRPr="00E14B62">
        <w:rPr>
          <w:rFonts w:ascii="Arial Narrow" w:hAnsi="Arial Narrow"/>
          <w:sz w:val="24"/>
          <w:szCs w:val="24"/>
        </w:rPr>
        <w:t xml:space="preserve"> ser jeg fortællingen som et godt og næsten uundværligt redskab til, at udvikle elevernes identitet og historiebevidsthed. </w:t>
      </w:r>
    </w:p>
    <w:p w:rsidR="00E14B62" w:rsidRDefault="00A004B8" w:rsidP="00E14B62">
      <w:pPr>
        <w:ind w:left="360"/>
        <w:rPr>
          <w:rFonts w:ascii="Arial Narrow" w:hAnsi="Arial Narrow"/>
          <w:sz w:val="24"/>
          <w:szCs w:val="24"/>
        </w:rPr>
      </w:pPr>
      <w:r w:rsidRPr="00E14B62">
        <w:rPr>
          <w:rFonts w:ascii="Arial Narrow" w:hAnsi="Arial Narrow"/>
          <w:sz w:val="24"/>
          <w:szCs w:val="24"/>
        </w:rPr>
        <w:t>Eleverne bruger fortællingen i deres hverdag, den kan handle om alt fra gamle dage til sjove oplevelser i klubben</w:t>
      </w:r>
      <w:r>
        <w:rPr>
          <w:rStyle w:val="Fodnotehenvisning"/>
          <w:rFonts w:ascii="Arial Narrow" w:hAnsi="Arial Narrow"/>
          <w:sz w:val="24"/>
          <w:szCs w:val="24"/>
        </w:rPr>
        <w:footnoteReference w:id="51"/>
      </w:r>
      <w:r w:rsidRPr="00E14B62">
        <w:rPr>
          <w:rFonts w:ascii="Arial Narrow" w:hAnsi="Arial Narrow"/>
          <w:sz w:val="24"/>
          <w:szCs w:val="24"/>
        </w:rPr>
        <w:t>. De nære og familiære fortællinger har stor interesse og betydning for den enkelte elev. Derfor vil denne måde, at bruge fortællingen på i historieundervisningen, være god til at gøre faget vedkomne, levende og spændende, og man kan som lære med fordel arbejde med netop disse fortællinger med henblik på, at udvikle identitet og historiebevidsthed hos den enkelte elev</w:t>
      </w:r>
      <w:r>
        <w:rPr>
          <w:rStyle w:val="Fodnotehenvisning"/>
          <w:rFonts w:ascii="Arial Narrow" w:hAnsi="Arial Narrow"/>
          <w:sz w:val="24"/>
          <w:szCs w:val="24"/>
        </w:rPr>
        <w:footnoteReference w:id="52"/>
      </w:r>
      <w:r w:rsidRPr="00E14B62">
        <w:rPr>
          <w:rFonts w:ascii="Arial Narrow" w:hAnsi="Arial Narrow"/>
          <w:sz w:val="24"/>
          <w:szCs w:val="24"/>
        </w:rPr>
        <w:t>.</w:t>
      </w:r>
    </w:p>
    <w:p w:rsidR="00E14B62" w:rsidRDefault="00A004B8" w:rsidP="00E14B62">
      <w:pPr>
        <w:ind w:left="360"/>
        <w:rPr>
          <w:rFonts w:ascii="Arial Narrow" w:hAnsi="Arial Narrow"/>
          <w:sz w:val="24"/>
          <w:szCs w:val="24"/>
        </w:rPr>
      </w:pPr>
      <w:r w:rsidRPr="00E14B62">
        <w:rPr>
          <w:rFonts w:ascii="Arial Narrow" w:hAnsi="Arial Narrow"/>
          <w:sz w:val="24"/>
          <w:szCs w:val="24"/>
        </w:rPr>
        <w:t xml:space="preserve">Fra arbejdet med de nære og familiære fortællinger </w:t>
      </w:r>
      <w:r w:rsidR="00D16FDB" w:rsidRPr="00E14B62">
        <w:rPr>
          <w:rFonts w:ascii="Arial Narrow" w:hAnsi="Arial Narrow"/>
          <w:sz w:val="24"/>
          <w:szCs w:val="24"/>
        </w:rPr>
        <w:t xml:space="preserve">kan man tage afsæt og bygge bro til den store historie, Danmarks historie eller verdens historien. </w:t>
      </w:r>
    </w:p>
    <w:p w:rsidR="00E14B62" w:rsidRDefault="00D16FDB" w:rsidP="00E14B62">
      <w:pPr>
        <w:ind w:left="360"/>
        <w:rPr>
          <w:rFonts w:ascii="Arial Narrow" w:hAnsi="Arial Narrow"/>
          <w:sz w:val="24"/>
          <w:szCs w:val="24"/>
        </w:rPr>
      </w:pPr>
      <w:r w:rsidRPr="00E14B62">
        <w:rPr>
          <w:rFonts w:ascii="Arial Narrow" w:hAnsi="Arial Narrow"/>
          <w:sz w:val="24"/>
          <w:szCs w:val="24"/>
        </w:rPr>
        <w:t>Udvikling af identitet og historiebevidsthed har særlig gode betingelser, når elevernes familiefortællinger kobles sammen med den store historie</w:t>
      </w:r>
      <w:r>
        <w:rPr>
          <w:rStyle w:val="Fodnotehenvisning"/>
          <w:rFonts w:ascii="Arial Narrow" w:hAnsi="Arial Narrow"/>
          <w:sz w:val="24"/>
          <w:szCs w:val="24"/>
        </w:rPr>
        <w:footnoteReference w:id="53"/>
      </w:r>
      <w:r w:rsidR="00A004B8" w:rsidRPr="00E14B62">
        <w:rPr>
          <w:rFonts w:ascii="Arial Narrow" w:hAnsi="Arial Narrow"/>
          <w:sz w:val="24"/>
          <w:szCs w:val="24"/>
        </w:rPr>
        <w:t xml:space="preserve"> </w:t>
      </w:r>
      <w:r w:rsidRPr="00E14B62">
        <w:rPr>
          <w:rFonts w:ascii="Arial Narrow" w:hAnsi="Arial Narrow"/>
          <w:sz w:val="24"/>
          <w:szCs w:val="24"/>
        </w:rPr>
        <w:t xml:space="preserve">da dette forudsætter, at eleven lærer at forholde sig til fortid, nutid og fremtid som en dynamisk proces. Derved oplever eleverne at de faktisk selv er historieskabt såvel som historieskabende. </w:t>
      </w:r>
    </w:p>
    <w:p w:rsidR="00E14B62" w:rsidRDefault="00D16FDB" w:rsidP="00E14B62">
      <w:pPr>
        <w:ind w:left="360"/>
        <w:rPr>
          <w:rFonts w:ascii="Arial Narrow" w:hAnsi="Arial Narrow"/>
          <w:sz w:val="24"/>
          <w:szCs w:val="24"/>
        </w:rPr>
      </w:pPr>
      <w:r w:rsidRPr="00E14B62">
        <w:rPr>
          <w:rFonts w:ascii="Arial Narrow" w:hAnsi="Arial Narrow"/>
          <w:sz w:val="24"/>
          <w:szCs w:val="24"/>
        </w:rPr>
        <w:t>Den traditionelle lærebogsstyrede historieundervisning, der følger en bestemt kronologi, koncentrere sig om fortiden og har derfor svært ved at skabe denne dynamik mellem fortid, nutid og fremtid der er så afgørende for udvikling af den enkelte elevs identitet og historiebevidsthed</w:t>
      </w:r>
      <w:r>
        <w:rPr>
          <w:rStyle w:val="Fodnotehenvisning"/>
          <w:rFonts w:ascii="Arial Narrow" w:hAnsi="Arial Narrow"/>
          <w:sz w:val="24"/>
          <w:szCs w:val="24"/>
        </w:rPr>
        <w:footnoteReference w:id="54"/>
      </w:r>
      <w:r w:rsidRPr="00E14B62">
        <w:rPr>
          <w:rFonts w:ascii="Arial Narrow" w:hAnsi="Arial Narrow"/>
          <w:sz w:val="24"/>
          <w:szCs w:val="24"/>
        </w:rPr>
        <w:t>. Fortællingen bygger bro mellem fortid, nutid og fremtid og læreren skal vejlede eleverne i fortællingen, da de faktuelle detaljer skal være korrekte. Fortællingen skal kobles til de historiske facts og på den måde vække elevernes interesse og lyst til læring.</w:t>
      </w:r>
    </w:p>
    <w:p w:rsidR="00D16FDB" w:rsidRDefault="00D16FDB" w:rsidP="00E14B62">
      <w:pPr>
        <w:ind w:left="360"/>
        <w:rPr>
          <w:rFonts w:ascii="Arial Narrow" w:hAnsi="Arial Narrow"/>
          <w:sz w:val="24"/>
          <w:szCs w:val="24"/>
        </w:rPr>
      </w:pPr>
      <w:r w:rsidRPr="00E14B62">
        <w:rPr>
          <w:rFonts w:ascii="Arial Narrow" w:hAnsi="Arial Narrow"/>
          <w:sz w:val="24"/>
          <w:szCs w:val="24"/>
        </w:rPr>
        <w:lastRenderedPageBreak/>
        <w:t xml:space="preserve">Som nævnt tidligere i denne opgave bombarderes vi moderne mennesker </w:t>
      </w:r>
      <w:r w:rsidR="005F2503" w:rsidRPr="00E14B62">
        <w:rPr>
          <w:rFonts w:ascii="Arial Narrow" w:hAnsi="Arial Narrow"/>
          <w:sz w:val="24"/>
          <w:szCs w:val="24"/>
        </w:rPr>
        <w:t>med informationer og vores opfattelse af historien påvirkes fra flere sider: familien, TV, computerspil, musik, internet, politik, museer osv.</w:t>
      </w:r>
      <w:r w:rsidR="005F2503">
        <w:rPr>
          <w:rStyle w:val="Fodnotehenvisning"/>
          <w:rFonts w:ascii="Arial Narrow" w:hAnsi="Arial Narrow"/>
          <w:sz w:val="24"/>
          <w:szCs w:val="24"/>
        </w:rPr>
        <w:footnoteReference w:id="55"/>
      </w:r>
      <w:r w:rsidR="005F2503" w:rsidRPr="00E14B62">
        <w:rPr>
          <w:rFonts w:ascii="Arial Narrow" w:hAnsi="Arial Narrow"/>
          <w:sz w:val="24"/>
          <w:szCs w:val="24"/>
        </w:rPr>
        <w:t xml:space="preserve"> Og det er min opgave som historielære, i samarbejde med eleven, at skabe en sammenhæng mellem disse påvirkninger og elevens fortælling, for at udvikle identitet og historiebevidsthed hos den enkelte. De nære og familiære fortællinger har en speciel narrativ form, der gør dem særlig egnede som afsæt i historieundervisningen</w:t>
      </w:r>
      <w:r w:rsidR="005F2503">
        <w:rPr>
          <w:rStyle w:val="Fodnotehenvisning"/>
          <w:rFonts w:ascii="Arial Narrow" w:hAnsi="Arial Narrow"/>
          <w:sz w:val="24"/>
          <w:szCs w:val="24"/>
        </w:rPr>
        <w:footnoteReference w:id="56"/>
      </w:r>
    </w:p>
    <w:p w:rsidR="00447EA2" w:rsidRDefault="00447EA2" w:rsidP="00E14B62">
      <w:pPr>
        <w:ind w:left="360"/>
        <w:rPr>
          <w:rFonts w:ascii="Arial Narrow" w:hAnsi="Arial Narrow"/>
          <w:sz w:val="24"/>
          <w:szCs w:val="24"/>
        </w:rPr>
      </w:pPr>
      <w:r>
        <w:rPr>
          <w:rFonts w:ascii="Arial Narrow" w:hAnsi="Arial Narrow"/>
          <w:sz w:val="24"/>
          <w:szCs w:val="24"/>
        </w:rPr>
        <w:t xml:space="preserve">Men for at bevare fagligheden og ikke flyve helt op i fortæller himlen, må der nødvendigvis stilles krav til en fortælling før den kan kaldes historisk. Leif Becker Jensen opstiller, i sin artikel i Historie og Samfund 1/91, to kriterier for den historiske fortælling: </w:t>
      </w:r>
    </w:p>
    <w:p w:rsidR="00C95014" w:rsidRPr="007158D6" w:rsidRDefault="007158D6" w:rsidP="00E14B62">
      <w:pPr>
        <w:ind w:left="360"/>
        <w:rPr>
          <w:rFonts w:ascii="Arial Narrow" w:hAnsi="Arial Narrow"/>
          <w:i/>
          <w:sz w:val="24"/>
          <w:szCs w:val="24"/>
        </w:rPr>
      </w:pPr>
      <w:r w:rsidRPr="007158D6">
        <w:rPr>
          <w:rFonts w:ascii="Arial Narrow" w:hAnsi="Arial Narrow"/>
          <w:i/>
          <w:sz w:val="24"/>
          <w:szCs w:val="24"/>
        </w:rPr>
        <w:t xml:space="preserve">For det første må der ske et møde mellem det kendte og det ukendte i læserens/tilhørerens bevidsthed. Historisk bevidsthed opstår, når jeg i fortidens mennesker på </w:t>
      </w:r>
      <w:proofErr w:type="spellStart"/>
      <w:r w:rsidRPr="007158D6">
        <w:rPr>
          <w:rFonts w:ascii="Arial Narrow" w:hAnsi="Arial Narrow"/>
          <w:i/>
          <w:sz w:val="24"/>
          <w:szCs w:val="24"/>
        </w:rPr>
        <w:t>èn</w:t>
      </w:r>
      <w:proofErr w:type="spellEnd"/>
      <w:r w:rsidRPr="007158D6">
        <w:rPr>
          <w:rFonts w:ascii="Arial Narrow" w:hAnsi="Arial Narrow"/>
          <w:i/>
          <w:sz w:val="24"/>
          <w:szCs w:val="24"/>
        </w:rPr>
        <w:t xml:space="preserve"> og samme gang genkender mig selv og min egen forestillingsverden. Hvis fortællingen kun indeholder min egen nutid projiceret ned i fortiden, så sker det ikke det skred i min erkendelse som er nødvendig for historisk bevidsthedsdannelse. </w:t>
      </w:r>
    </w:p>
    <w:p w:rsidR="007158D6" w:rsidRDefault="007158D6" w:rsidP="00E14B62">
      <w:pPr>
        <w:ind w:left="360"/>
        <w:rPr>
          <w:rFonts w:ascii="Arial Narrow" w:hAnsi="Arial Narrow"/>
          <w:i/>
          <w:sz w:val="24"/>
          <w:szCs w:val="24"/>
        </w:rPr>
      </w:pPr>
      <w:r w:rsidRPr="007158D6">
        <w:rPr>
          <w:rFonts w:ascii="Arial Narrow" w:hAnsi="Arial Narrow"/>
          <w:i/>
          <w:sz w:val="24"/>
          <w:szCs w:val="24"/>
        </w:rPr>
        <w:t xml:space="preserve">For det andet må en fortælling, for at fortjene betegnelsen historisk, indeholde en historisk dimension, så den også kan aflæses historisk. Det vil sige at personer og begivenheder – uden bedrevidende og fordømmende bagklogskab – må være skildret i deres historiske </w:t>
      </w:r>
      <w:proofErr w:type="spellStart"/>
      <w:r w:rsidRPr="007158D6">
        <w:rPr>
          <w:rFonts w:ascii="Arial Narrow" w:hAnsi="Arial Narrow"/>
          <w:i/>
          <w:sz w:val="24"/>
          <w:szCs w:val="24"/>
        </w:rPr>
        <w:t>betingethed</w:t>
      </w:r>
      <w:proofErr w:type="spellEnd"/>
      <w:r w:rsidRPr="007158D6">
        <w:rPr>
          <w:rFonts w:ascii="Arial Narrow" w:hAnsi="Arial Narrow"/>
          <w:i/>
          <w:sz w:val="24"/>
          <w:szCs w:val="24"/>
        </w:rPr>
        <w:t>, så jeg accepterer deres handlinger som logiske og rationelle ud fra fortællingens materielle og mentale univers</w:t>
      </w:r>
      <w:r w:rsidRPr="007158D6">
        <w:rPr>
          <w:rStyle w:val="Fodnotehenvisning"/>
          <w:rFonts w:ascii="Arial Narrow" w:hAnsi="Arial Narrow"/>
          <w:i/>
          <w:sz w:val="24"/>
          <w:szCs w:val="24"/>
        </w:rPr>
        <w:footnoteReference w:id="57"/>
      </w:r>
      <w:r>
        <w:rPr>
          <w:rFonts w:ascii="Arial Narrow" w:hAnsi="Arial Narrow"/>
          <w:i/>
          <w:sz w:val="24"/>
          <w:szCs w:val="24"/>
        </w:rPr>
        <w:t>.</w:t>
      </w:r>
    </w:p>
    <w:p w:rsidR="00E50A04" w:rsidRPr="00E50A04" w:rsidRDefault="00E50A04" w:rsidP="00E14B62">
      <w:pPr>
        <w:ind w:left="360"/>
        <w:rPr>
          <w:rFonts w:ascii="Arial Narrow" w:hAnsi="Arial Narrow"/>
          <w:sz w:val="24"/>
          <w:szCs w:val="24"/>
        </w:rPr>
      </w:pPr>
      <w:r>
        <w:rPr>
          <w:rFonts w:ascii="Arial Narrow" w:hAnsi="Arial Narrow"/>
          <w:sz w:val="24"/>
          <w:szCs w:val="24"/>
        </w:rPr>
        <w:t>For at komme frem til en konklusion på opgaven vil jeg i det følgende afsnit analysere hvorvidt romanen ”Erik Menneskesøn” opfylder disse krav og dermed har sin berettigelse i historieundervisningen.</w:t>
      </w:r>
    </w:p>
    <w:p w:rsidR="00B91435" w:rsidRPr="007158D6" w:rsidRDefault="00B91435" w:rsidP="007158D6">
      <w:pPr>
        <w:rPr>
          <w:rFonts w:ascii="Arial Narrow" w:hAnsi="Arial Narrow"/>
          <w:sz w:val="24"/>
          <w:szCs w:val="24"/>
        </w:rPr>
      </w:pPr>
    </w:p>
    <w:p w:rsidR="001524F7" w:rsidRDefault="00B91435" w:rsidP="001524F7">
      <w:pPr>
        <w:pStyle w:val="Listeafsnit"/>
        <w:numPr>
          <w:ilvl w:val="0"/>
          <w:numId w:val="1"/>
        </w:numPr>
        <w:rPr>
          <w:rFonts w:ascii="Arial Narrow" w:hAnsi="Arial Narrow"/>
          <w:sz w:val="32"/>
          <w:szCs w:val="32"/>
        </w:rPr>
      </w:pPr>
      <w:r w:rsidRPr="003A7473">
        <w:rPr>
          <w:rFonts w:ascii="Arial Narrow" w:hAnsi="Arial Narrow"/>
          <w:sz w:val="32"/>
          <w:szCs w:val="32"/>
        </w:rPr>
        <w:t>Vurdering af romanen Erik Menneskesøn</w:t>
      </w:r>
      <w:r w:rsidR="007A0362">
        <w:rPr>
          <w:rFonts w:ascii="Arial Narrow" w:hAnsi="Arial Narrow"/>
          <w:sz w:val="32"/>
          <w:szCs w:val="32"/>
        </w:rPr>
        <w:t xml:space="preserve"> </w:t>
      </w:r>
    </w:p>
    <w:p w:rsidR="001524F7" w:rsidRDefault="001524F7" w:rsidP="001524F7">
      <w:pPr>
        <w:ind w:left="360"/>
        <w:rPr>
          <w:rFonts w:ascii="Arial Narrow" w:hAnsi="Arial Narrow"/>
          <w:bCs/>
          <w:sz w:val="24"/>
          <w:szCs w:val="24"/>
        </w:rPr>
      </w:pPr>
      <w:r>
        <w:rPr>
          <w:rFonts w:ascii="Arial Narrow" w:hAnsi="Arial Narrow"/>
          <w:bCs/>
          <w:sz w:val="24"/>
          <w:szCs w:val="24"/>
        </w:rPr>
        <w:t>R</w:t>
      </w:r>
      <w:r w:rsidR="003A7473" w:rsidRPr="001524F7">
        <w:rPr>
          <w:rFonts w:ascii="Arial Narrow" w:hAnsi="Arial Narrow"/>
          <w:bCs/>
          <w:sz w:val="24"/>
          <w:szCs w:val="24"/>
        </w:rPr>
        <w:t>oman</w:t>
      </w:r>
      <w:r>
        <w:rPr>
          <w:rFonts w:ascii="Arial Narrow" w:hAnsi="Arial Narrow"/>
          <w:bCs/>
          <w:sz w:val="24"/>
          <w:szCs w:val="24"/>
        </w:rPr>
        <w:t>en</w:t>
      </w:r>
      <w:r w:rsidR="003A7473" w:rsidRPr="001524F7">
        <w:rPr>
          <w:rFonts w:ascii="Arial Narrow" w:hAnsi="Arial Narrow"/>
          <w:bCs/>
          <w:sz w:val="24"/>
          <w:szCs w:val="24"/>
        </w:rPr>
        <w:t xml:space="preserve"> ”Erik Menneskesøn” handler om 13-årige Erik der en aften, under et voldsomt uvejr, hentes tilbage i tiden til Asgård af tordenguden Tor. Sammen med Tors datter, </w:t>
      </w:r>
      <w:proofErr w:type="spellStart"/>
      <w:r w:rsidR="003A7473" w:rsidRPr="001524F7">
        <w:rPr>
          <w:rFonts w:ascii="Arial Narrow" w:hAnsi="Arial Narrow"/>
          <w:bCs/>
          <w:sz w:val="24"/>
          <w:szCs w:val="24"/>
        </w:rPr>
        <w:t>Trud</w:t>
      </w:r>
      <w:proofErr w:type="spellEnd"/>
      <w:r w:rsidR="003A7473" w:rsidRPr="001524F7">
        <w:rPr>
          <w:rFonts w:ascii="Arial Narrow" w:hAnsi="Arial Narrow"/>
          <w:bCs/>
          <w:sz w:val="24"/>
          <w:szCs w:val="24"/>
        </w:rPr>
        <w:t xml:space="preserve">, skal han finde gudinden Idun, som jætterne har bortført. Gudinden Idun og hendes livsæbler er blevet bortført af jætterne, og guderne er ved at miste deres styrke. Bogens handling starter i vores nutidige menneskeverden, efter Erik bliver hentet af Tor udspiller resten af boges handling sig i gudernes univers. Her følger vi så Erik og </w:t>
      </w:r>
      <w:proofErr w:type="spellStart"/>
      <w:r w:rsidR="003A7473" w:rsidRPr="001524F7">
        <w:rPr>
          <w:rFonts w:ascii="Arial Narrow" w:hAnsi="Arial Narrow"/>
          <w:bCs/>
          <w:sz w:val="24"/>
          <w:szCs w:val="24"/>
        </w:rPr>
        <w:t>Trud</w:t>
      </w:r>
      <w:proofErr w:type="spellEnd"/>
      <w:r w:rsidR="003A7473" w:rsidRPr="001524F7">
        <w:rPr>
          <w:rFonts w:ascii="Arial Narrow" w:hAnsi="Arial Narrow"/>
          <w:bCs/>
          <w:sz w:val="24"/>
          <w:szCs w:val="24"/>
        </w:rPr>
        <w:t xml:space="preserve"> i deres prøvelser for at finde og redde gudinden Idun og hendes livsæbler. Prøvelserne spænder vidt, de handler både om personlig udvikling, gamle </w:t>
      </w:r>
      <w:proofErr w:type="spellStart"/>
      <w:r w:rsidR="003A7473" w:rsidRPr="001524F7">
        <w:rPr>
          <w:rFonts w:ascii="Arial Narrow" w:hAnsi="Arial Narrow"/>
          <w:bCs/>
          <w:sz w:val="24"/>
          <w:szCs w:val="24"/>
        </w:rPr>
        <w:t>gude</w:t>
      </w:r>
      <w:proofErr w:type="spellEnd"/>
      <w:r w:rsidR="003A7473" w:rsidRPr="001524F7">
        <w:rPr>
          <w:rFonts w:ascii="Arial Narrow" w:hAnsi="Arial Narrow"/>
          <w:bCs/>
          <w:sz w:val="24"/>
          <w:szCs w:val="24"/>
        </w:rPr>
        <w:t xml:space="preserve"> og heltesagn og vikingernes verden og hverdag. </w:t>
      </w:r>
    </w:p>
    <w:p w:rsidR="001524F7" w:rsidRDefault="00D60066" w:rsidP="001524F7">
      <w:pPr>
        <w:ind w:left="360"/>
        <w:rPr>
          <w:rFonts w:ascii="Arial Narrow" w:hAnsi="Arial Narrow"/>
          <w:bCs/>
          <w:i/>
          <w:sz w:val="24"/>
          <w:szCs w:val="24"/>
        </w:rPr>
      </w:pPr>
      <w:r>
        <w:rPr>
          <w:rFonts w:ascii="Arial Narrow" w:hAnsi="Arial Narrow"/>
          <w:bCs/>
          <w:sz w:val="24"/>
          <w:szCs w:val="24"/>
        </w:rPr>
        <w:t>Bogen er bygget o</w:t>
      </w:r>
      <w:r w:rsidR="00AD04AD">
        <w:rPr>
          <w:rFonts w:ascii="Arial Narrow" w:hAnsi="Arial Narrow"/>
          <w:bCs/>
          <w:sz w:val="24"/>
          <w:szCs w:val="24"/>
        </w:rPr>
        <w:t>p af 43 kapitler, bagerst er</w:t>
      </w:r>
      <w:r>
        <w:rPr>
          <w:rFonts w:ascii="Arial Narrow" w:hAnsi="Arial Narrow"/>
          <w:bCs/>
          <w:sz w:val="24"/>
          <w:szCs w:val="24"/>
        </w:rPr>
        <w:t xml:space="preserve"> en oversigt over guderne i Asgård. Her kan jeg læse om de forskellige guder bl.a</w:t>
      </w:r>
      <w:r w:rsidRPr="00D60066">
        <w:rPr>
          <w:rFonts w:ascii="Arial Narrow" w:hAnsi="Arial Narrow"/>
          <w:bCs/>
          <w:i/>
          <w:sz w:val="24"/>
          <w:szCs w:val="24"/>
        </w:rPr>
        <w:t>. ”</w:t>
      </w:r>
      <w:r w:rsidRPr="00D60066">
        <w:rPr>
          <w:rFonts w:ascii="Arial Narrow" w:hAnsi="Arial Narrow"/>
          <w:b/>
          <w:bCs/>
          <w:i/>
          <w:sz w:val="24"/>
          <w:szCs w:val="24"/>
        </w:rPr>
        <w:t xml:space="preserve">Idun </w:t>
      </w:r>
      <w:r w:rsidRPr="00D60066">
        <w:rPr>
          <w:rFonts w:ascii="Arial Narrow" w:hAnsi="Arial Narrow"/>
          <w:bCs/>
          <w:i/>
          <w:sz w:val="24"/>
          <w:szCs w:val="24"/>
        </w:rPr>
        <w:t>har livsæblerne, der holder alle guderne unge og friske. Hun er gift med Brage.”</w:t>
      </w:r>
    </w:p>
    <w:p w:rsidR="00D60066" w:rsidRDefault="00D60066" w:rsidP="001524F7">
      <w:pPr>
        <w:ind w:left="360"/>
        <w:rPr>
          <w:rFonts w:ascii="Arial Narrow" w:hAnsi="Arial Narrow"/>
          <w:bCs/>
          <w:sz w:val="24"/>
          <w:szCs w:val="24"/>
        </w:rPr>
      </w:pPr>
      <w:r>
        <w:rPr>
          <w:rFonts w:ascii="Arial Narrow" w:hAnsi="Arial Narrow"/>
          <w:bCs/>
          <w:sz w:val="24"/>
          <w:szCs w:val="24"/>
        </w:rPr>
        <w:lastRenderedPageBreak/>
        <w:t>Forfatteren fortæller om drengen Erik og beskriver de oplevelser Erik kommer ud for.</w:t>
      </w:r>
      <w:r w:rsidR="006B29A1">
        <w:rPr>
          <w:rFonts w:ascii="Arial Narrow" w:hAnsi="Arial Narrow"/>
          <w:bCs/>
          <w:sz w:val="24"/>
          <w:szCs w:val="24"/>
        </w:rPr>
        <w:t xml:space="preserve"> De forskellige personer i bogen</w:t>
      </w:r>
      <w:r>
        <w:rPr>
          <w:rFonts w:ascii="Arial Narrow" w:hAnsi="Arial Narrow"/>
          <w:bCs/>
          <w:sz w:val="24"/>
          <w:szCs w:val="24"/>
        </w:rPr>
        <w:t xml:space="preserve"> siger replikker og </w:t>
      </w:r>
      <w:r w:rsidR="006B29A1">
        <w:rPr>
          <w:rFonts w:ascii="Arial Narrow" w:hAnsi="Arial Narrow"/>
          <w:bCs/>
          <w:sz w:val="24"/>
          <w:szCs w:val="24"/>
        </w:rPr>
        <w:t xml:space="preserve">mange af replikkerne er gjort lid morsomme. Guden Tor bliver i særdeleshed skildret som er morsom og lystig person. </w:t>
      </w:r>
    </w:p>
    <w:p w:rsidR="00F579C6" w:rsidRDefault="006B29A1" w:rsidP="001524F7">
      <w:pPr>
        <w:ind w:left="360"/>
        <w:rPr>
          <w:rFonts w:ascii="Arial Narrow" w:hAnsi="Arial Narrow"/>
          <w:bCs/>
          <w:sz w:val="24"/>
          <w:szCs w:val="24"/>
        </w:rPr>
      </w:pPr>
      <w:r>
        <w:rPr>
          <w:rFonts w:ascii="Arial Narrow" w:hAnsi="Arial Narrow"/>
          <w:bCs/>
          <w:sz w:val="24"/>
          <w:szCs w:val="24"/>
        </w:rPr>
        <w:t xml:space="preserve">Handlingen foregår i starten af bogen i Eriks hjem her på jorden, Erik bliver hentet til gudernes verden efter et voldsomt tordenvejr. De krydser regnbuen og resten af handlingen foregår i gudernes verden. </w:t>
      </w:r>
      <w:r w:rsidR="00F579C6">
        <w:rPr>
          <w:rFonts w:ascii="Arial Narrow" w:hAnsi="Arial Narrow"/>
          <w:bCs/>
          <w:sz w:val="24"/>
          <w:szCs w:val="24"/>
        </w:rPr>
        <w:t xml:space="preserve">I bogen skildres Asatroen, hvordan guderne blev opfattet, hvilken betydning de forskellige har. Overtro og skæbnebestemte hændelser beskrives også i forbindelse med Erik og </w:t>
      </w:r>
      <w:proofErr w:type="spellStart"/>
      <w:r w:rsidR="00F579C6">
        <w:rPr>
          <w:rFonts w:ascii="Arial Narrow" w:hAnsi="Arial Narrow"/>
          <w:bCs/>
          <w:sz w:val="24"/>
          <w:szCs w:val="24"/>
        </w:rPr>
        <w:t>Truds</w:t>
      </w:r>
      <w:proofErr w:type="spellEnd"/>
      <w:r w:rsidR="00F579C6">
        <w:rPr>
          <w:rFonts w:ascii="Arial Narrow" w:hAnsi="Arial Narrow"/>
          <w:bCs/>
          <w:sz w:val="24"/>
          <w:szCs w:val="24"/>
        </w:rPr>
        <w:t xml:space="preserve"> prøvelser. Almindelige dagligdags begivenheder som de formodes at have foregået i vikingetiden beskrives i forholdet mellem Tor og Tors hustru Freja. </w:t>
      </w:r>
    </w:p>
    <w:p w:rsidR="006B29A1" w:rsidRDefault="00F579C6" w:rsidP="001524F7">
      <w:pPr>
        <w:ind w:left="360"/>
        <w:rPr>
          <w:rFonts w:ascii="Arial Narrow" w:hAnsi="Arial Narrow"/>
          <w:bCs/>
          <w:sz w:val="24"/>
          <w:szCs w:val="24"/>
        </w:rPr>
      </w:pPr>
      <w:r>
        <w:rPr>
          <w:rFonts w:ascii="Arial Narrow" w:hAnsi="Arial Narrow"/>
          <w:bCs/>
          <w:sz w:val="24"/>
          <w:szCs w:val="24"/>
        </w:rPr>
        <w:t>Konflikterne i bogen kredser m</w:t>
      </w:r>
      <w:r w:rsidR="00AD04AD">
        <w:rPr>
          <w:rFonts w:ascii="Arial Narrow" w:hAnsi="Arial Narrow"/>
          <w:bCs/>
          <w:sz w:val="24"/>
          <w:szCs w:val="24"/>
        </w:rPr>
        <w:t xml:space="preserve">eget om det gode mod det onde. Hvor </w:t>
      </w:r>
      <w:proofErr w:type="gramStart"/>
      <w:r w:rsidR="00AD04AD">
        <w:rPr>
          <w:rFonts w:ascii="Arial Narrow" w:hAnsi="Arial Narrow"/>
          <w:bCs/>
          <w:sz w:val="24"/>
          <w:szCs w:val="24"/>
        </w:rPr>
        <w:t>d</w:t>
      </w:r>
      <w:r>
        <w:rPr>
          <w:rFonts w:ascii="Arial Narrow" w:hAnsi="Arial Narrow"/>
          <w:bCs/>
          <w:sz w:val="24"/>
          <w:szCs w:val="24"/>
        </w:rPr>
        <w:t>et</w:t>
      </w:r>
      <w:proofErr w:type="gramEnd"/>
      <w:r>
        <w:rPr>
          <w:rFonts w:ascii="Arial Narrow" w:hAnsi="Arial Narrow"/>
          <w:bCs/>
          <w:sz w:val="24"/>
          <w:szCs w:val="24"/>
        </w:rPr>
        <w:t xml:space="preserve"> gode </w:t>
      </w:r>
      <w:proofErr w:type="gramStart"/>
      <w:r>
        <w:rPr>
          <w:rFonts w:ascii="Arial Narrow" w:hAnsi="Arial Narrow"/>
          <w:bCs/>
          <w:sz w:val="24"/>
          <w:szCs w:val="24"/>
        </w:rPr>
        <w:t>sejre</w:t>
      </w:r>
      <w:proofErr w:type="gramEnd"/>
      <w:r>
        <w:rPr>
          <w:rFonts w:ascii="Arial Narrow" w:hAnsi="Arial Narrow"/>
          <w:bCs/>
          <w:sz w:val="24"/>
          <w:szCs w:val="24"/>
        </w:rPr>
        <w:t xml:space="preserve">. Sideløbende er der en kærlighedshistorie mellem Erik og </w:t>
      </w:r>
      <w:proofErr w:type="spellStart"/>
      <w:r>
        <w:rPr>
          <w:rFonts w:ascii="Arial Narrow" w:hAnsi="Arial Narrow"/>
          <w:bCs/>
          <w:sz w:val="24"/>
          <w:szCs w:val="24"/>
        </w:rPr>
        <w:t>Trud</w:t>
      </w:r>
      <w:proofErr w:type="spellEnd"/>
      <w:r>
        <w:rPr>
          <w:rFonts w:ascii="Arial Narrow" w:hAnsi="Arial Narrow"/>
          <w:bCs/>
          <w:sz w:val="24"/>
          <w:szCs w:val="24"/>
        </w:rPr>
        <w:t xml:space="preserve">, og emner som barn &gt;&lt; voksen er også beskrevet i bogen. </w:t>
      </w:r>
    </w:p>
    <w:p w:rsidR="007719E0" w:rsidRDefault="00F579C6" w:rsidP="007719E0">
      <w:pPr>
        <w:ind w:left="360"/>
        <w:rPr>
          <w:rFonts w:ascii="Arial Narrow" w:hAnsi="Arial Narrow"/>
          <w:bCs/>
          <w:sz w:val="24"/>
          <w:szCs w:val="24"/>
        </w:rPr>
      </w:pPr>
      <w:r>
        <w:rPr>
          <w:rFonts w:ascii="Arial Narrow" w:hAnsi="Arial Narrow"/>
          <w:bCs/>
          <w:sz w:val="24"/>
          <w:szCs w:val="24"/>
        </w:rPr>
        <w:t xml:space="preserve">Skulle jeg bruge bogen i historieundervisningen ville jeg tænke mig godt om. Bogen handler i bund og grund om konflikten mellem det gode og det onde, og har så en teen age kærlighedshistorie sideløbende. </w:t>
      </w:r>
    </w:p>
    <w:p w:rsidR="007719E0" w:rsidRDefault="007719E0" w:rsidP="007719E0">
      <w:pPr>
        <w:ind w:left="360"/>
        <w:rPr>
          <w:rFonts w:ascii="Arial Narrow" w:hAnsi="Arial Narrow"/>
          <w:bCs/>
          <w:sz w:val="24"/>
          <w:szCs w:val="24"/>
        </w:rPr>
      </w:pPr>
      <w:r>
        <w:rPr>
          <w:rFonts w:ascii="Arial Narrow" w:hAnsi="Arial Narrow"/>
          <w:bCs/>
          <w:sz w:val="24"/>
          <w:szCs w:val="24"/>
        </w:rPr>
        <w:t>Eksempler på undervisning:</w:t>
      </w:r>
    </w:p>
    <w:p w:rsidR="007719E0" w:rsidRDefault="003A7473" w:rsidP="007719E0">
      <w:pPr>
        <w:ind w:left="360"/>
        <w:rPr>
          <w:rFonts w:ascii="Arial Narrow" w:hAnsi="Arial Narrow"/>
          <w:sz w:val="32"/>
          <w:szCs w:val="32"/>
        </w:rPr>
      </w:pPr>
      <w:r w:rsidRPr="007719E0">
        <w:rPr>
          <w:rFonts w:ascii="Arial Narrow" w:hAnsi="Arial Narrow"/>
          <w:bCs/>
          <w:sz w:val="24"/>
          <w:szCs w:val="24"/>
        </w:rPr>
        <w:t xml:space="preserve">Læreren læser Erik Menneskesøn højt i klassen. Eleverne skal samtidig tegne de personer, dyr, ting eller episoder der vækker deres interesse. Billederne hænges løbende op i klassen, og eleverne vil få mulighed for at fortælle hinanden om deres billeder. Måske har nogle elever malet/tegnet det samme men på vidt forskellige måder. </w:t>
      </w:r>
    </w:p>
    <w:p w:rsidR="007719E0" w:rsidRDefault="003A7473" w:rsidP="007719E0">
      <w:pPr>
        <w:ind w:left="360"/>
        <w:rPr>
          <w:rFonts w:ascii="Arial Narrow" w:hAnsi="Arial Narrow"/>
          <w:sz w:val="32"/>
          <w:szCs w:val="32"/>
        </w:rPr>
      </w:pPr>
      <w:r w:rsidRPr="007719E0">
        <w:rPr>
          <w:rFonts w:ascii="Arial Narrow" w:hAnsi="Arial Narrow"/>
          <w:bCs/>
          <w:sz w:val="24"/>
          <w:szCs w:val="24"/>
        </w:rPr>
        <w:t>Eleverne får udleveret et ark med spørgsmål o</w:t>
      </w:r>
      <w:r w:rsidR="00F131D8">
        <w:rPr>
          <w:rFonts w:ascii="Arial Narrow" w:hAnsi="Arial Narrow"/>
          <w:bCs/>
          <w:sz w:val="24"/>
          <w:szCs w:val="24"/>
        </w:rPr>
        <w:t>mkring vikingetiden</w:t>
      </w:r>
      <w:r w:rsidRPr="007719E0">
        <w:rPr>
          <w:rFonts w:ascii="Arial Narrow" w:hAnsi="Arial Narrow"/>
          <w:bCs/>
          <w:sz w:val="24"/>
          <w:szCs w:val="24"/>
        </w:rPr>
        <w:t>.</w:t>
      </w:r>
      <w:r w:rsidR="002768C9" w:rsidRPr="007719E0">
        <w:rPr>
          <w:rFonts w:ascii="Arial Narrow" w:hAnsi="Arial Narrow"/>
          <w:bCs/>
          <w:sz w:val="24"/>
          <w:szCs w:val="24"/>
        </w:rPr>
        <w:t xml:space="preserve"> </w:t>
      </w:r>
      <w:r w:rsidRPr="007719E0">
        <w:rPr>
          <w:rFonts w:ascii="Arial Narrow" w:hAnsi="Arial Narrow"/>
          <w:bCs/>
          <w:sz w:val="24"/>
          <w:szCs w:val="24"/>
        </w:rPr>
        <w:t>De skal arbejde i grupper og bruge klassens dertil indrettede bibliotek med faglitteratur om vikingetiden</w:t>
      </w:r>
      <w:r w:rsidR="00F131D8">
        <w:rPr>
          <w:rFonts w:ascii="Arial Narrow" w:hAnsi="Arial Narrow"/>
          <w:bCs/>
          <w:sz w:val="24"/>
          <w:szCs w:val="24"/>
        </w:rPr>
        <w:t>.</w:t>
      </w:r>
    </w:p>
    <w:p w:rsidR="007719E0" w:rsidRDefault="002768C9" w:rsidP="007719E0">
      <w:pPr>
        <w:ind w:left="360"/>
        <w:rPr>
          <w:rFonts w:ascii="Arial Narrow" w:hAnsi="Arial Narrow"/>
          <w:sz w:val="32"/>
          <w:szCs w:val="32"/>
        </w:rPr>
      </w:pPr>
      <w:r w:rsidRPr="007719E0">
        <w:rPr>
          <w:rFonts w:ascii="Arial Narrow" w:hAnsi="Arial Narrow"/>
          <w:bCs/>
          <w:sz w:val="24"/>
          <w:szCs w:val="24"/>
        </w:rPr>
        <w:t>Eleverne skal</w:t>
      </w:r>
      <w:r w:rsidR="003A7473" w:rsidRPr="007719E0">
        <w:rPr>
          <w:rFonts w:ascii="Arial Narrow" w:hAnsi="Arial Narrow"/>
          <w:bCs/>
          <w:sz w:val="24"/>
          <w:szCs w:val="24"/>
        </w:rPr>
        <w:t xml:space="preserve"> spille en scene fra bogen. Hver gruppe skriver deres egne replikker, og må gerne digte på scenen</w:t>
      </w:r>
    </w:p>
    <w:p w:rsidR="00920AF4" w:rsidRDefault="00920AF4" w:rsidP="007719E0">
      <w:pPr>
        <w:ind w:left="360"/>
        <w:rPr>
          <w:rFonts w:ascii="Arial Narrow" w:hAnsi="Arial Narrow"/>
          <w:sz w:val="24"/>
          <w:szCs w:val="24"/>
        </w:rPr>
      </w:pPr>
      <w:r w:rsidRPr="007719E0">
        <w:rPr>
          <w:rFonts w:ascii="Arial Narrow" w:hAnsi="Arial Narrow"/>
          <w:sz w:val="24"/>
          <w:szCs w:val="24"/>
        </w:rPr>
        <w:t>Det kan blive et problem med romanen Erik Menneskesøn, at den simpel hen ikke er vedkom</w:t>
      </w:r>
      <w:r w:rsidR="00E50A04">
        <w:rPr>
          <w:rFonts w:ascii="Arial Narrow" w:hAnsi="Arial Narrow"/>
          <w:sz w:val="24"/>
          <w:szCs w:val="24"/>
        </w:rPr>
        <w:t>mende</w:t>
      </w:r>
      <w:r w:rsidRPr="007719E0">
        <w:rPr>
          <w:rFonts w:ascii="Arial Narrow" w:hAnsi="Arial Narrow"/>
          <w:sz w:val="24"/>
          <w:szCs w:val="24"/>
        </w:rPr>
        <w:t xml:space="preserve"> nok for eleverne. Arbejdet med bogen kan blive for kedelig og </w:t>
      </w:r>
      <w:proofErr w:type="spellStart"/>
      <w:r w:rsidRPr="007719E0">
        <w:rPr>
          <w:rFonts w:ascii="Arial Narrow" w:hAnsi="Arial Narrow"/>
          <w:sz w:val="24"/>
          <w:szCs w:val="24"/>
        </w:rPr>
        <w:t>udynamisk</w:t>
      </w:r>
      <w:proofErr w:type="spellEnd"/>
      <w:r w:rsidR="00EB1BD7" w:rsidRPr="007719E0">
        <w:rPr>
          <w:rFonts w:ascii="Arial Narrow" w:hAnsi="Arial Narrow"/>
          <w:sz w:val="24"/>
          <w:szCs w:val="24"/>
        </w:rPr>
        <w:t>, og eleverne vil sandsynligvis ikke føle bogen som noget betydningsskabende for netop deres liv.</w:t>
      </w:r>
      <w:r w:rsidR="00E50A04">
        <w:rPr>
          <w:rFonts w:ascii="Arial Narrow" w:hAnsi="Arial Narrow"/>
          <w:sz w:val="24"/>
          <w:szCs w:val="24"/>
        </w:rPr>
        <w:t xml:space="preserve"> Bogen lever ikke efter min mening ikke op til de stillede krav, bl.a. </w:t>
      </w:r>
      <w:r w:rsidR="00F131D8">
        <w:rPr>
          <w:rFonts w:ascii="Arial Narrow" w:hAnsi="Arial Narrow"/>
          <w:sz w:val="24"/>
          <w:szCs w:val="24"/>
        </w:rPr>
        <w:t>er den episke distance svær at få øje på.</w:t>
      </w:r>
      <w:r w:rsidR="00EB1BD7" w:rsidRPr="007719E0">
        <w:rPr>
          <w:rFonts w:ascii="Arial Narrow" w:hAnsi="Arial Narrow"/>
          <w:sz w:val="24"/>
          <w:szCs w:val="24"/>
        </w:rPr>
        <w:t xml:space="preserve"> Jeg er i tvivl om hvorvidt bogen vil udvikle identitet og historiebevidsthed hos eleverne eller om den bare vil kunne bruges som et afbræk i </w:t>
      </w:r>
      <w:r w:rsidR="00AD04AD">
        <w:rPr>
          <w:rFonts w:ascii="Arial Narrow" w:hAnsi="Arial Narrow"/>
          <w:sz w:val="24"/>
          <w:szCs w:val="24"/>
        </w:rPr>
        <w:t>den traditionelle lærebogsstyrede</w:t>
      </w:r>
      <w:r w:rsidR="00EB1BD7" w:rsidRPr="007719E0">
        <w:rPr>
          <w:rFonts w:ascii="Arial Narrow" w:hAnsi="Arial Narrow"/>
          <w:sz w:val="24"/>
          <w:szCs w:val="24"/>
        </w:rPr>
        <w:t xml:space="preserve"> undervisning i vikingetiden. </w:t>
      </w:r>
    </w:p>
    <w:p w:rsidR="007719E0" w:rsidRDefault="007719E0" w:rsidP="00F131D8">
      <w:pPr>
        <w:rPr>
          <w:rFonts w:ascii="Arial Narrow" w:hAnsi="Arial Narrow"/>
          <w:sz w:val="32"/>
          <w:szCs w:val="32"/>
        </w:rPr>
      </w:pPr>
    </w:p>
    <w:p w:rsidR="00F131D8" w:rsidRDefault="00F131D8" w:rsidP="00F131D8">
      <w:pPr>
        <w:rPr>
          <w:rFonts w:ascii="Arial Narrow" w:hAnsi="Arial Narrow"/>
          <w:sz w:val="32"/>
          <w:szCs w:val="32"/>
        </w:rPr>
      </w:pPr>
    </w:p>
    <w:p w:rsidR="007719E0" w:rsidRDefault="007719E0" w:rsidP="007719E0">
      <w:pPr>
        <w:ind w:left="360"/>
        <w:rPr>
          <w:rFonts w:ascii="Arial Narrow" w:hAnsi="Arial Narrow"/>
          <w:sz w:val="32"/>
          <w:szCs w:val="32"/>
        </w:rPr>
      </w:pPr>
    </w:p>
    <w:p w:rsidR="007719E0" w:rsidRPr="007719E0" w:rsidRDefault="007719E0" w:rsidP="007719E0">
      <w:pPr>
        <w:ind w:left="360"/>
        <w:rPr>
          <w:rFonts w:ascii="Arial Narrow" w:hAnsi="Arial Narrow"/>
          <w:sz w:val="32"/>
          <w:szCs w:val="32"/>
        </w:rPr>
      </w:pPr>
    </w:p>
    <w:p w:rsidR="00BB7CFD" w:rsidRDefault="00B91435" w:rsidP="00BB7CFD">
      <w:pPr>
        <w:pStyle w:val="Listeafsnit"/>
        <w:numPr>
          <w:ilvl w:val="0"/>
          <w:numId w:val="1"/>
        </w:numPr>
        <w:rPr>
          <w:rFonts w:ascii="Arial Narrow" w:hAnsi="Arial Narrow"/>
          <w:b/>
          <w:sz w:val="32"/>
          <w:szCs w:val="32"/>
        </w:rPr>
      </w:pPr>
      <w:r w:rsidRPr="007719E0">
        <w:rPr>
          <w:rFonts w:ascii="Arial Narrow" w:hAnsi="Arial Narrow"/>
          <w:b/>
          <w:sz w:val="32"/>
          <w:szCs w:val="32"/>
        </w:rPr>
        <w:lastRenderedPageBreak/>
        <w:t xml:space="preserve">Afrunding og konklusion </w:t>
      </w:r>
      <w:r w:rsidR="00BB7CFD">
        <w:rPr>
          <w:rFonts w:ascii="Arial Narrow" w:hAnsi="Arial Narrow"/>
          <w:b/>
          <w:sz w:val="32"/>
          <w:szCs w:val="32"/>
        </w:rPr>
        <w:t xml:space="preserve"> </w:t>
      </w:r>
    </w:p>
    <w:p w:rsidR="00BB7CFD" w:rsidRDefault="009D3CF3" w:rsidP="00BB7CFD">
      <w:pPr>
        <w:ind w:left="360"/>
        <w:rPr>
          <w:rFonts w:ascii="Arial Narrow" w:hAnsi="Arial Narrow"/>
          <w:b/>
          <w:sz w:val="32"/>
          <w:szCs w:val="32"/>
        </w:rPr>
      </w:pPr>
      <w:r w:rsidRPr="00BB7CFD">
        <w:rPr>
          <w:rFonts w:ascii="Arial Narrow" w:hAnsi="Arial Narrow"/>
          <w:sz w:val="24"/>
          <w:szCs w:val="24"/>
        </w:rPr>
        <w:t xml:space="preserve">Historiebevidstheden kan være mere eller mindre bevidst, men er altid til stede. Jeg er overbevist om at den er mest til stede når den optræder som fortælling.  </w:t>
      </w:r>
    </w:p>
    <w:p w:rsidR="00BB7CFD" w:rsidRDefault="009D3CF3" w:rsidP="00BB7CFD">
      <w:pPr>
        <w:ind w:left="360"/>
        <w:rPr>
          <w:rFonts w:ascii="Arial Narrow" w:hAnsi="Arial Narrow"/>
          <w:b/>
          <w:sz w:val="32"/>
          <w:szCs w:val="32"/>
        </w:rPr>
      </w:pPr>
      <w:r w:rsidRPr="00BB7CFD">
        <w:rPr>
          <w:rFonts w:ascii="Arial Narrow" w:hAnsi="Arial Narrow"/>
          <w:sz w:val="24"/>
          <w:szCs w:val="24"/>
        </w:rPr>
        <w:t>Jeg må som lærer forstå vigtigheden af fortællingen, men også være særdeles opmærksom på ulemperne, og de faglige krav udvælgelsen af f.eks. en historisk roman eller en fortælling stiller mig overfor. Det kan være svært for eleverne, at skelne mellem virkelighed og fantasi. Og selve historiebevidsthedsbegrebet er en udfordrende størrelse at arbejde med. Fortællingen kan også blive til en form for tidsfordriv og ligegyldig undervisning hvis ikke læreren er særdeles opmærksom på sin egen rolle.</w:t>
      </w:r>
    </w:p>
    <w:p w:rsidR="009D3CF3" w:rsidRPr="00BB7CFD" w:rsidRDefault="009D3CF3" w:rsidP="00BB7CFD">
      <w:pPr>
        <w:ind w:left="360"/>
        <w:rPr>
          <w:rFonts w:ascii="Arial Narrow" w:hAnsi="Arial Narrow"/>
          <w:b/>
          <w:sz w:val="32"/>
          <w:szCs w:val="32"/>
        </w:rPr>
      </w:pPr>
      <w:r w:rsidRPr="00BB7CFD">
        <w:rPr>
          <w:rFonts w:ascii="Arial Narrow" w:hAnsi="Arial Narrow"/>
          <w:sz w:val="24"/>
          <w:szCs w:val="24"/>
        </w:rPr>
        <w:t>Den traditionelle historie grundbog vil stadig have en central rolle i historieundervisningen. Der skal viden til, og den kommer ikke af sig selv uden arbejde og fordybelse.</w:t>
      </w:r>
    </w:p>
    <w:p w:rsidR="007719E0" w:rsidRDefault="009D3CF3" w:rsidP="007719E0">
      <w:pPr>
        <w:ind w:left="360"/>
        <w:rPr>
          <w:rFonts w:ascii="Arial Narrow" w:hAnsi="Arial Narrow" w:cs="Arial"/>
          <w:bCs/>
          <w:sz w:val="24"/>
          <w:szCs w:val="24"/>
        </w:rPr>
      </w:pPr>
      <w:r>
        <w:rPr>
          <w:rFonts w:ascii="Arial Narrow" w:hAnsi="Arial Narrow" w:cs="Arial"/>
          <w:bCs/>
          <w:sz w:val="24"/>
          <w:szCs w:val="24"/>
        </w:rPr>
        <w:t>Der er både fordele og ulemper ved at bruge fortællingen i historieundervisningen til at styrke elevernes historiebevidsthed. Fordelene er,</w:t>
      </w:r>
      <w:r w:rsidR="00BB7CFD">
        <w:rPr>
          <w:rFonts w:ascii="Arial Narrow" w:hAnsi="Arial Narrow" w:cs="Arial"/>
          <w:bCs/>
          <w:sz w:val="24"/>
          <w:szCs w:val="24"/>
        </w:rPr>
        <w:t xml:space="preserve"> at bruges elevernes egne fortællinger, motiveres eleverne i undervisningen. Læringsmiljøet styrkes og set ud fra et læringsteoretisk synspunkt giver fortællingen særdeles gode vilkår for læring. </w:t>
      </w:r>
    </w:p>
    <w:p w:rsidR="00BB7CFD" w:rsidRDefault="00BB7CFD" w:rsidP="007719E0">
      <w:pPr>
        <w:ind w:left="360"/>
        <w:rPr>
          <w:rFonts w:ascii="Arial Narrow" w:hAnsi="Arial Narrow" w:cs="Arial"/>
          <w:bCs/>
          <w:sz w:val="24"/>
          <w:szCs w:val="24"/>
        </w:rPr>
      </w:pPr>
      <w:r>
        <w:rPr>
          <w:rFonts w:ascii="Arial Narrow" w:hAnsi="Arial Narrow" w:cs="Arial"/>
          <w:bCs/>
          <w:sz w:val="24"/>
          <w:szCs w:val="24"/>
        </w:rPr>
        <w:t>En af ulemperne er jeg selv stødt på i denne opgave. Jeg blev i starten umiddelbart meget fascineret af bogen ”Erik Menneskesøn” men efter jeg har arbejdet mig i gennem denne opgave er jeg blevet klar over</w:t>
      </w:r>
      <w:r w:rsidR="00E50A04">
        <w:rPr>
          <w:rFonts w:ascii="Arial Narrow" w:hAnsi="Arial Narrow" w:cs="Arial"/>
          <w:bCs/>
          <w:sz w:val="24"/>
          <w:szCs w:val="24"/>
        </w:rPr>
        <w:t xml:space="preserve">, at den ikke opfylder de grundlæggende krav til en fortælling der kan bruges i historieundervisningen. Jo, den kan godt bruges som jeg har givet eksempler på. Men disse eksempler styrker efter min mening ikke elevernes historiebevidsthed. </w:t>
      </w:r>
    </w:p>
    <w:p w:rsidR="00E50A04" w:rsidRDefault="00E50A04" w:rsidP="007719E0">
      <w:pPr>
        <w:ind w:left="360"/>
        <w:rPr>
          <w:rFonts w:ascii="Arial Narrow" w:hAnsi="Arial Narrow" w:cs="Arial"/>
          <w:bCs/>
          <w:sz w:val="24"/>
          <w:szCs w:val="24"/>
        </w:rPr>
      </w:pPr>
      <w:r>
        <w:rPr>
          <w:rFonts w:ascii="Arial Narrow" w:hAnsi="Arial Narrow" w:cs="Arial"/>
          <w:bCs/>
          <w:sz w:val="24"/>
          <w:szCs w:val="24"/>
        </w:rPr>
        <w:t>Jeg mener, at man må tage udgangspunkt i fortællinger der er vedkommende for eleverne. Og det er elevernes egne historier. Disse fortællinger er udgangspunktet for at styrke og udvikle elevernes historiebevidsthed.</w:t>
      </w:r>
      <w:r w:rsidR="00F131D8">
        <w:rPr>
          <w:rFonts w:ascii="Arial Narrow" w:hAnsi="Arial Narrow" w:cs="Arial"/>
          <w:bCs/>
          <w:sz w:val="24"/>
          <w:szCs w:val="24"/>
        </w:rPr>
        <w:t xml:space="preserve"> Men de didaktiske overvejelser sætter store krav til læreren når fortællingen er undervisningsmetoden.</w:t>
      </w:r>
    </w:p>
    <w:p w:rsidR="001D2B53" w:rsidRDefault="001D2B53" w:rsidP="007719E0">
      <w:pPr>
        <w:ind w:left="360"/>
        <w:rPr>
          <w:rFonts w:ascii="Arial Narrow" w:hAnsi="Arial Narrow" w:cs="Arial"/>
          <w:bCs/>
          <w:sz w:val="24"/>
          <w:szCs w:val="24"/>
        </w:rPr>
      </w:pPr>
    </w:p>
    <w:p w:rsidR="001D2B53" w:rsidRDefault="001D2B53">
      <w:pPr>
        <w:rPr>
          <w:rFonts w:ascii="Arial Narrow" w:hAnsi="Arial Narrow" w:cs="Arial"/>
          <w:bCs/>
          <w:sz w:val="24"/>
          <w:szCs w:val="24"/>
        </w:rPr>
      </w:pPr>
      <w:r>
        <w:rPr>
          <w:rFonts w:ascii="Arial Narrow" w:hAnsi="Arial Narrow" w:cs="Arial"/>
          <w:bCs/>
          <w:sz w:val="24"/>
          <w:szCs w:val="24"/>
        </w:rPr>
        <w:br w:type="page"/>
      </w: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Litteraturliste</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Bøger:</w:t>
      </w: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Binderup, Thomas: Brug af historie og fortid, Intentionel historisk refleksivitet.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Forlaget </w:t>
      </w:r>
      <w:proofErr w:type="spellStart"/>
      <w:r w:rsidRPr="001D2B53">
        <w:rPr>
          <w:rFonts w:ascii="Arial Narrow" w:hAnsi="Arial Narrow" w:cs="Arial"/>
          <w:bCs/>
          <w:sz w:val="24"/>
          <w:szCs w:val="24"/>
        </w:rPr>
        <w:t>Meloni</w:t>
      </w:r>
      <w:proofErr w:type="spellEnd"/>
      <w:r w:rsidRPr="001D2B53">
        <w:rPr>
          <w:rFonts w:ascii="Arial Narrow" w:hAnsi="Arial Narrow" w:cs="Arial"/>
          <w:bCs/>
          <w:sz w:val="24"/>
          <w:szCs w:val="24"/>
        </w:rPr>
        <w:t xml:space="preserve"> 2008, 1. udgave, 1. oplæg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Bruner, Jerome: Uddannelseskulturen. Forlaget Munksgaard 1998, 1. udgave, 1. oplæg.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Hermansen, Mads: Læringens Univers. Forlaget Klim, 3. udgave 1998.</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Illeris, Knud: Læring, Roskilde Universitetsforlag 2006. 2. reviderede udgave.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Jensen, Bernard Eric: Historie – livsverden og fag. Gyldendals forlag 2003, 1. udgave, 1. oplag.</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Lund, Erik: </w:t>
      </w:r>
      <w:proofErr w:type="spellStart"/>
      <w:r w:rsidRPr="001D2B53">
        <w:rPr>
          <w:rFonts w:ascii="Arial Narrow" w:hAnsi="Arial Narrow" w:cs="Arial"/>
          <w:bCs/>
          <w:sz w:val="24"/>
          <w:szCs w:val="24"/>
        </w:rPr>
        <w:t>Historiedidaktikk</w:t>
      </w:r>
      <w:proofErr w:type="spellEnd"/>
      <w:r w:rsidRPr="001D2B53">
        <w:rPr>
          <w:rFonts w:ascii="Arial Narrow" w:hAnsi="Arial Narrow" w:cs="Arial"/>
          <w:bCs/>
          <w:sz w:val="24"/>
          <w:szCs w:val="24"/>
        </w:rPr>
        <w:t xml:space="preserve">, en </w:t>
      </w:r>
      <w:proofErr w:type="spellStart"/>
      <w:r w:rsidRPr="001D2B53">
        <w:rPr>
          <w:rFonts w:ascii="Arial Narrow" w:hAnsi="Arial Narrow" w:cs="Arial"/>
          <w:bCs/>
          <w:sz w:val="24"/>
          <w:szCs w:val="24"/>
        </w:rPr>
        <w:t>håndbok</w:t>
      </w:r>
      <w:proofErr w:type="spellEnd"/>
      <w:r w:rsidRPr="001D2B53">
        <w:rPr>
          <w:rFonts w:ascii="Arial Narrow" w:hAnsi="Arial Narrow" w:cs="Arial"/>
          <w:bCs/>
          <w:sz w:val="24"/>
          <w:szCs w:val="24"/>
        </w:rPr>
        <w:t xml:space="preserve"> for studenter og lærere. Universitetsforlaget 2009. 3. </w:t>
      </w:r>
      <w:proofErr w:type="spellStart"/>
      <w:r w:rsidRPr="001D2B53">
        <w:rPr>
          <w:rFonts w:ascii="Arial Narrow" w:hAnsi="Arial Narrow" w:cs="Arial"/>
          <w:bCs/>
          <w:sz w:val="24"/>
          <w:szCs w:val="24"/>
        </w:rPr>
        <w:t>utgave</w:t>
      </w:r>
      <w:proofErr w:type="spellEnd"/>
      <w:r w:rsidRPr="001D2B53">
        <w:rPr>
          <w:rFonts w:ascii="Arial Narrow" w:hAnsi="Arial Narrow" w:cs="Arial"/>
          <w:bCs/>
          <w:sz w:val="24"/>
          <w:szCs w:val="24"/>
        </w:rPr>
        <w:t>.</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Nielsen, Vagn </w:t>
      </w:r>
      <w:proofErr w:type="spellStart"/>
      <w:r w:rsidRPr="001D2B53">
        <w:rPr>
          <w:rFonts w:ascii="Arial Narrow" w:hAnsi="Arial Narrow" w:cs="Arial"/>
          <w:bCs/>
          <w:sz w:val="24"/>
          <w:szCs w:val="24"/>
        </w:rPr>
        <w:t>oluf</w:t>
      </w:r>
      <w:proofErr w:type="spellEnd"/>
      <w:r w:rsidRPr="001D2B53">
        <w:rPr>
          <w:rFonts w:ascii="Arial Narrow" w:hAnsi="Arial Narrow" w:cs="Arial"/>
          <w:bCs/>
          <w:sz w:val="24"/>
          <w:szCs w:val="24"/>
        </w:rPr>
        <w:t>: Ungdom og historie i Danmark. Institut for Humanistiske Fag 1998.</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Olsen, Lars-Erik: Erik Menneskesøn. Forlaget Høst og Søn. 1990. 2. udgave, 3. oplag.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Poulsen, Jens Aage: Historie, formidling og fiktion – Den historiske roman i undervisningen. 1990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Forlaget Åløkke</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Rasch-Christensen, Andreas: Linjefaget historie – mellem læghistorie og profession. 2010 Ph.d.-afhandling.</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Tønnesvang, Jan. Hermansen, Mads. Bertelsen, Preben.: Vinkler på selvet – en antologi om selvbegrebets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w:t>
      </w:r>
      <w:proofErr w:type="gramStart"/>
      <w:r w:rsidRPr="001D2B53">
        <w:rPr>
          <w:rFonts w:ascii="Arial Narrow" w:hAnsi="Arial Narrow" w:cs="Arial"/>
          <w:bCs/>
          <w:sz w:val="24"/>
          <w:szCs w:val="24"/>
        </w:rPr>
        <w:t>anvendelse i psykologien.</w:t>
      </w:r>
      <w:proofErr w:type="gramEnd"/>
      <w:r w:rsidRPr="001D2B53">
        <w:rPr>
          <w:rFonts w:ascii="Arial Narrow" w:hAnsi="Arial Narrow" w:cs="Arial"/>
          <w:bCs/>
          <w:sz w:val="24"/>
          <w:szCs w:val="24"/>
        </w:rPr>
        <w:t xml:space="preserve"> Forlaget Klim. 2002</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1.</w:t>
      </w:r>
      <w:r w:rsidRPr="001D2B53">
        <w:rPr>
          <w:rFonts w:ascii="Arial Narrow" w:hAnsi="Arial Narrow" w:cs="Arial"/>
          <w:bCs/>
          <w:sz w:val="24"/>
          <w:szCs w:val="24"/>
        </w:rPr>
        <w:tab/>
        <w:t xml:space="preserve">udgave. </w:t>
      </w: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Andet: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Artikler fra ”Historie og </w:t>
      </w:r>
      <w:proofErr w:type="gramStart"/>
      <w:r w:rsidRPr="001D2B53">
        <w:rPr>
          <w:rFonts w:ascii="Arial Narrow" w:hAnsi="Arial Narrow" w:cs="Arial"/>
          <w:bCs/>
          <w:sz w:val="24"/>
          <w:szCs w:val="24"/>
        </w:rPr>
        <w:t>Samtid” :</w:t>
      </w:r>
      <w:proofErr w:type="gramEnd"/>
      <w:r w:rsidRPr="001D2B53">
        <w:rPr>
          <w:rFonts w:ascii="Arial Narrow" w:hAnsi="Arial Narrow" w:cs="Arial"/>
          <w:bCs/>
          <w:sz w:val="24"/>
          <w:szCs w:val="24"/>
        </w:rPr>
        <w:t xml:space="preserve"> 1) En god historie. Fortællingens fascination og farer. Nr.3, 1988</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lastRenderedPageBreak/>
        <w:t xml:space="preserve">                                                         Af Henning Brinckmann Kristensen.</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2) Historien er en fortællende videnskab – men man skal være kritisk</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w:t>
      </w:r>
      <w:proofErr w:type="gramStart"/>
      <w:r w:rsidRPr="001D2B53">
        <w:rPr>
          <w:rFonts w:ascii="Arial Narrow" w:hAnsi="Arial Narrow" w:cs="Arial"/>
          <w:bCs/>
          <w:sz w:val="24"/>
          <w:szCs w:val="24"/>
        </w:rPr>
        <w:t>med hvilke historier man fortæller.</w:t>
      </w:r>
      <w:proofErr w:type="gramEnd"/>
      <w:r w:rsidRPr="001D2B53">
        <w:rPr>
          <w:rFonts w:ascii="Arial Narrow" w:hAnsi="Arial Narrow" w:cs="Arial"/>
          <w:bCs/>
          <w:sz w:val="24"/>
          <w:szCs w:val="24"/>
        </w:rPr>
        <w:t xml:space="preserve"> Nr. 1, 1991. Af Leif Becker Jensen</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3) Faglighed i forandring. Nr.4, 2009 Af Carsten Tage Nielsen.</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4) Historiebevidsthed – i medvind og modvind. Nr. 1, 2010</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Af Bernard Eric Jensen.</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5) </w:t>
      </w:r>
      <w:proofErr w:type="spellStart"/>
      <w:r w:rsidRPr="001D2B53">
        <w:rPr>
          <w:rFonts w:ascii="Arial Narrow" w:hAnsi="Arial Narrow" w:cs="Arial"/>
          <w:bCs/>
          <w:sz w:val="24"/>
          <w:szCs w:val="24"/>
        </w:rPr>
        <w:t>Cooperative</w:t>
      </w:r>
      <w:proofErr w:type="spellEnd"/>
      <w:r w:rsidRPr="001D2B53">
        <w:rPr>
          <w:rFonts w:ascii="Arial Narrow" w:hAnsi="Arial Narrow" w:cs="Arial"/>
          <w:bCs/>
          <w:sz w:val="24"/>
          <w:szCs w:val="24"/>
        </w:rPr>
        <w:t xml:space="preserve"> Learning i historieundervisningen. Nr. 1, 2011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Af Camilla Nordstrøm Hansen og Ditte Gormsen.</w:t>
      </w: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Artikler i ”</w:t>
      </w:r>
      <w:proofErr w:type="spellStart"/>
      <w:r w:rsidRPr="001D2B53">
        <w:rPr>
          <w:rFonts w:ascii="Arial Narrow" w:hAnsi="Arial Narrow" w:cs="Arial"/>
          <w:bCs/>
          <w:sz w:val="24"/>
          <w:szCs w:val="24"/>
        </w:rPr>
        <w:t>Asteriks</w:t>
      </w:r>
      <w:proofErr w:type="spellEnd"/>
      <w:r w:rsidRPr="001D2B53">
        <w:rPr>
          <w:rFonts w:ascii="Arial Narrow" w:hAnsi="Arial Narrow" w:cs="Arial"/>
          <w:bCs/>
          <w:sz w:val="24"/>
          <w:szCs w:val="24"/>
        </w:rPr>
        <w:t>”</w:t>
      </w:r>
      <w:proofErr w:type="gramStart"/>
      <w:r w:rsidRPr="001D2B53">
        <w:rPr>
          <w:rFonts w:ascii="Arial Narrow" w:hAnsi="Arial Narrow" w:cs="Arial"/>
          <w:bCs/>
          <w:sz w:val="24"/>
          <w:szCs w:val="24"/>
        </w:rPr>
        <w:t>:                   1</w:t>
      </w:r>
      <w:proofErr w:type="gramEnd"/>
      <w:r w:rsidRPr="001D2B53">
        <w:rPr>
          <w:rFonts w:ascii="Arial Narrow" w:hAnsi="Arial Narrow" w:cs="Arial"/>
          <w:bCs/>
          <w:sz w:val="24"/>
          <w:szCs w:val="24"/>
        </w:rPr>
        <w:t xml:space="preserve">) Kampen om historiens vingesus. </w:t>
      </w:r>
      <w:proofErr w:type="spellStart"/>
      <w:r w:rsidRPr="001D2B53">
        <w:rPr>
          <w:rFonts w:ascii="Arial Narrow" w:hAnsi="Arial Narrow" w:cs="Arial"/>
          <w:bCs/>
          <w:sz w:val="24"/>
          <w:szCs w:val="24"/>
        </w:rPr>
        <w:t>Asteriks</w:t>
      </w:r>
      <w:proofErr w:type="spellEnd"/>
      <w:r w:rsidRPr="001D2B53">
        <w:rPr>
          <w:rFonts w:ascii="Arial Narrow" w:hAnsi="Arial Narrow" w:cs="Arial"/>
          <w:bCs/>
          <w:sz w:val="24"/>
          <w:szCs w:val="24"/>
        </w:rPr>
        <w:t xml:space="preserve"> nr. 45 </w:t>
      </w:r>
      <w:proofErr w:type="spellStart"/>
      <w:r w:rsidRPr="001D2B53">
        <w:rPr>
          <w:rFonts w:ascii="Arial Narrow" w:hAnsi="Arial Narrow" w:cs="Arial"/>
          <w:bCs/>
          <w:sz w:val="24"/>
          <w:szCs w:val="24"/>
        </w:rPr>
        <w:t>marst</w:t>
      </w:r>
      <w:proofErr w:type="spellEnd"/>
      <w:r w:rsidRPr="001D2B53">
        <w:rPr>
          <w:rFonts w:ascii="Arial Narrow" w:hAnsi="Arial Narrow" w:cs="Arial"/>
          <w:bCs/>
          <w:sz w:val="24"/>
          <w:szCs w:val="24"/>
        </w:rPr>
        <w:t xml:space="preserve"> – april 2009.</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Af Carsten Henriksen.</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2) Det, jeg sanser, husker jeg. </w:t>
      </w:r>
      <w:proofErr w:type="spellStart"/>
      <w:r w:rsidRPr="001D2B53">
        <w:rPr>
          <w:rFonts w:ascii="Arial Narrow" w:hAnsi="Arial Narrow" w:cs="Arial"/>
          <w:bCs/>
          <w:sz w:val="24"/>
          <w:szCs w:val="24"/>
        </w:rPr>
        <w:t>Asteriks</w:t>
      </w:r>
      <w:proofErr w:type="spellEnd"/>
      <w:r w:rsidRPr="001D2B53">
        <w:rPr>
          <w:rFonts w:ascii="Arial Narrow" w:hAnsi="Arial Narrow" w:cs="Arial"/>
          <w:bCs/>
          <w:sz w:val="24"/>
          <w:szCs w:val="24"/>
        </w:rPr>
        <w:t xml:space="preserve"> nr. 45 </w:t>
      </w:r>
      <w:proofErr w:type="spellStart"/>
      <w:r w:rsidRPr="001D2B53">
        <w:rPr>
          <w:rFonts w:ascii="Arial Narrow" w:hAnsi="Arial Narrow" w:cs="Arial"/>
          <w:bCs/>
          <w:sz w:val="24"/>
          <w:szCs w:val="24"/>
        </w:rPr>
        <w:t>marst</w:t>
      </w:r>
      <w:proofErr w:type="spellEnd"/>
      <w:r w:rsidRPr="001D2B53">
        <w:rPr>
          <w:rFonts w:ascii="Arial Narrow" w:hAnsi="Arial Narrow" w:cs="Arial"/>
          <w:bCs/>
          <w:sz w:val="24"/>
          <w:szCs w:val="24"/>
        </w:rPr>
        <w:t xml:space="preserve"> – april 2009.</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Af Marie Fugl</w:t>
      </w:r>
    </w:p>
    <w:p w:rsidR="001D2B53" w:rsidRPr="001D2B53" w:rsidRDefault="001D2B53" w:rsidP="001D2B53">
      <w:pPr>
        <w:ind w:left="360"/>
        <w:rPr>
          <w:rFonts w:ascii="Arial Narrow" w:hAnsi="Arial Narrow" w:cs="Arial"/>
          <w:bCs/>
          <w:sz w:val="24"/>
          <w:szCs w:val="24"/>
        </w:rPr>
      </w:pP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Jensen, Bernard Eric: Historiebevidsthed og historie – hvad er det? Artikel fra Historieskabte såvel som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historieskabende. </w:t>
      </w:r>
      <w:proofErr w:type="spellStart"/>
      <w:r w:rsidRPr="001D2B53">
        <w:rPr>
          <w:rFonts w:ascii="Arial Narrow" w:hAnsi="Arial Narrow" w:cs="Arial"/>
          <w:bCs/>
          <w:sz w:val="24"/>
          <w:szCs w:val="24"/>
        </w:rPr>
        <w:t>Dafolo</w:t>
      </w:r>
      <w:proofErr w:type="spellEnd"/>
      <w:r w:rsidRPr="001D2B53">
        <w:rPr>
          <w:rFonts w:ascii="Arial Narrow" w:hAnsi="Arial Narrow" w:cs="Arial"/>
          <w:bCs/>
          <w:sz w:val="24"/>
          <w:szCs w:val="24"/>
        </w:rPr>
        <w:t xml:space="preserve"> Forlag 2000. 1. udgave, 2. oplag. </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Fælles Mål 2009 Historie. Faghæfte 4. Undervisningsministeriets håndbogsserie nr. 6 – 2009. </w:t>
      </w:r>
    </w:p>
    <w:p w:rsidR="001D2B53" w:rsidRPr="001D2B53" w:rsidRDefault="001D2B53" w:rsidP="001D2B53">
      <w:pPr>
        <w:ind w:left="360"/>
        <w:rPr>
          <w:rFonts w:ascii="Arial Narrow" w:hAnsi="Arial Narrow" w:cs="Arial"/>
          <w:bCs/>
          <w:sz w:val="24"/>
          <w:szCs w:val="24"/>
        </w:rPr>
      </w:pPr>
      <w:proofErr w:type="spellStart"/>
      <w:r w:rsidRPr="001D2B53">
        <w:rPr>
          <w:rFonts w:ascii="Arial Narrow" w:hAnsi="Arial Narrow" w:cs="Arial"/>
          <w:bCs/>
          <w:sz w:val="24"/>
          <w:szCs w:val="24"/>
        </w:rPr>
        <w:t>Ziehe</w:t>
      </w:r>
      <w:proofErr w:type="spellEnd"/>
      <w:r w:rsidRPr="001D2B53">
        <w:rPr>
          <w:rFonts w:ascii="Arial Narrow" w:hAnsi="Arial Narrow" w:cs="Arial"/>
          <w:bCs/>
          <w:sz w:val="24"/>
          <w:szCs w:val="24"/>
        </w:rPr>
        <w:t xml:space="preserve">, Thomas: Kap. 16 ”God </w:t>
      </w:r>
      <w:proofErr w:type="spellStart"/>
      <w:r w:rsidRPr="001D2B53">
        <w:rPr>
          <w:rFonts w:ascii="Arial Narrow" w:hAnsi="Arial Narrow" w:cs="Arial"/>
          <w:bCs/>
          <w:sz w:val="24"/>
          <w:szCs w:val="24"/>
        </w:rPr>
        <w:t>anderledeshed</w:t>
      </w:r>
      <w:proofErr w:type="spellEnd"/>
      <w:r w:rsidRPr="001D2B53">
        <w:rPr>
          <w:rFonts w:ascii="Arial Narrow" w:hAnsi="Arial Narrow" w:cs="Arial"/>
          <w:bCs/>
          <w:sz w:val="24"/>
          <w:szCs w:val="24"/>
        </w:rPr>
        <w:t>” i bogen Ungdomsliv og læreprocesser i det moderne samfund.</w:t>
      </w:r>
    </w:p>
    <w:p w:rsidR="001D2B53"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                          Forlag Billesø og Baltzer 1999. </w:t>
      </w:r>
    </w:p>
    <w:p w:rsidR="00E50A04" w:rsidRPr="001D2B53" w:rsidRDefault="001D2B53" w:rsidP="001D2B53">
      <w:pPr>
        <w:ind w:left="360"/>
        <w:rPr>
          <w:rFonts w:ascii="Arial Narrow" w:hAnsi="Arial Narrow" w:cs="Arial"/>
          <w:bCs/>
          <w:sz w:val="24"/>
          <w:szCs w:val="24"/>
        </w:rPr>
      </w:pPr>
      <w:r w:rsidRPr="001D2B53">
        <w:rPr>
          <w:rFonts w:ascii="Arial Narrow" w:hAnsi="Arial Narrow" w:cs="Arial"/>
          <w:bCs/>
          <w:sz w:val="24"/>
          <w:szCs w:val="24"/>
        </w:rPr>
        <w:t xml:space="preserve">Olsen, Jan Brødslev: Fortælling og identitet. Artikel i Kognition </w:t>
      </w:r>
      <w:r>
        <w:rPr>
          <w:rFonts w:ascii="Arial Narrow" w:hAnsi="Arial Narrow" w:cs="Arial"/>
          <w:bCs/>
          <w:sz w:val="24"/>
          <w:szCs w:val="24"/>
        </w:rPr>
        <w:t>og pædagogik. Nr. 44, juni 2002.</w:t>
      </w:r>
    </w:p>
    <w:sectPr w:rsidR="00E50A04" w:rsidRPr="001D2B53" w:rsidSect="00A955D8">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10" w:rsidRDefault="006B1210" w:rsidP="00B91435">
      <w:pPr>
        <w:spacing w:after="0" w:line="240" w:lineRule="auto"/>
      </w:pPr>
      <w:r>
        <w:separator/>
      </w:r>
    </w:p>
  </w:endnote>
  <w:endnote w:type="continuationSeparator" w:id="0">
    <w:p w:rsidR="006B1210" w:rsidRDefault="006B1210" w:rsidP="00B9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edraSerifB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41585"/>
      <w:docPartObj>
        <w:docPartGallery w:val="Page Numbers (Bottom of Page)"/>
        <w:docPartUnique/>
      </w:docPartObj>
    </w:sdtPr>
    <w:sdtEndPr/>
    <w:sdtContent>
      <w:p w:rsidR="00BB7CFD" w:rsidRDefault="006B1210">
        <w:pPr>
          <w:pStyle w:val="Sidefod"/>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6797219"/>
                      <w:docPartObj>
                        <w:docPartGallery w:val="Page Numbers (Margins)"/>
                        <w:docPartUnique/>
                      </w:docPartObj>
                    </w:sdtPr>
                    <w:sdtEndPr/>
                    <w:sdtContent>
                      <w:sdt>
                        <w:sdtPr>
                          <w:rPr>
                            <w:rFonts w:asciiTheme="majorHAnsi" w:hAnsiTheme="majorHAnsi"/>
                            <w:sz w:val="48"/>
                            <w:szCs w:val="44"/>
                          </w:rPr>
                          <w:id w:val="6797220"/>
                          <w:docPartObj>
                            <w:docPartGallery w:val="Page Numbers (Margins)"/>
                            <w:docPartUnique/>
                          </w:docPartObj>
                        </w:sdtPr>
                        <w:sdtEndPr/>
                        <w:sdtContent>
                          <w:p w:rsidR="00BB7CFD" w:rsidRDefault="00FC263B">
                            <w:pPr>
                              <w:jc w:val="center"/>
                              <w:rPr>
                                <w:rFonts w:asciiTheme="majorHAnsi" w:hAnsiTheme="majorHAnsi"/>
                                <w:sz w:val="48"/>
                                <w:szCs w:val="44"/>
                              </w:rPr>
                            </w:pPr>
                            <w:r>
                              <w:fldChar w:fldCharType="begin"/>
                            </w:r>
                            <w:r>
                              <w:instrText xml:space="preserve"> PAGE   \* MERGEFORMAT </w:instrText>
                            </w:r>
                            <w:r>
                              <w:fldChar w:fldCharType="separate"/>
                            </w:r>
                            <w:r w:rsidR="00143E2F" w:rsidRPr="00143E2F">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10" w:rsidRDefault="006B1210" w:rsidP="00B91435">
      <w:pPr>
        <w:spacing w:after="0" w:line="240" w:lineRule="auto"/>
      </w:pPr>
      <w:r>
        <w:separator/>
      </w:r>
    </w:p>
  </w:footnote>
  <w:footnote w:type="continuationSeparator" w:id="0">
    <w:p w:rsidR="006B1210" w:rsidRDefault="006B1210" w:rsidP="00B91435">
      <w:pPr>
        <w:spacing w:after="0" w:line="240" w:lineRule="auto"/>
      </w:pPr>
      <w:r>
        <w:continuationSeparator/>
      </w:r>
    </w:p>
  </w:footnote>
  <w:footnote w:id="1">
    <w:p w:rsidR="00BB7CFD" w:rsidRPr="00B64F3B" w:rsidRDefault="00BB7CFD" w:rsidP="00B64F3B">
      <w:pPr>
        <w:pStyle w:val="Fodnotetekst"/>
        <w:rPr>
          <w:rFonts w:ascii="Arial Narrow" w:hAnsi="Arial Narrow"/>
        </w:rPr>
      </w:pPr>
      <w:r>
        <w:rPr>
          <w:rStyle w:val="Fodnotehenvisning"/>
        </w:rPr>
        <w:footnoteRef/>
      </w:r>
      <w:r>
        <w:t xml:space="preserve"> </w:t>
      </w:r>
      <w:r w:rsidRPr="00B64F3B">
        <w:rPr>
          <w:rFonts w:ascii="Arial Narrow" w:hAnsi="Arial Narrow"/>
          <w:sz w:val="16"/>
          <w:szCs w:val="16"/>
        </w:rPr>
        <w:t xml:space="preserve">Lars-Henrik Olsen: Erik </w:t>
      </w:r>
      <w:proofErr w:type="gramStart"/>
      <w:r w:rsidRPr="00B64F3B">
        <w:rPr>
          <w:rFonts w:ascii="Arial Narrow" w:hAnsi="Arial Narrow"/>
          <w:sz w:val="16"/>
          <w:szCs w:val="16"/>
        </w:rPr>
        <w:t>Menneskesøn .</w:t>
      </w:r>
      <w:proofErr w:type="gramEnd"/>
      <w:r w:rsidRPr="00B64F3B">
        <w:rPr>
          <w:rFonts w:ascii="Arial Narrow" w:hAnsi="Arial Narrow"/>
          <w:sz w:val="16"/>
          <w:szCs w:val="16"/>
        </w:rPr>
        <w:t>1986 Høst og Søn, side 11</w:t>
      </w:r>
    </w:p>
  </w:footnote>
  <w:footnote w:id="2">
    <w:p w:rsidR="00BB7CFD" w:rsidRDefault="00BB7CFD" w:rsidP="00F11FA9">
      <w:pPr>
        <w:pStyle w:val="Fodnotetekst"/>
      </w:pPr>
      <w:r>
        <w:rPr>
          <w:rStyle w:val="Fodnotehenvisning"/>
        </w:rPr>
        <w:footnoteRef/>
      </w:r>
      <w:r>
        <w:t xml:space="preserve"> Fælles Mål, side 3</w:t>
      </w:r>
    </w:p>
  </w:footnote>
  <w:footnote w:id="3">
    <w:p w:rsidR="00BB7CFD" w:rsidRDefault="00BB7CFD" w:rsidP="00F11FA9">
      <w:pPr>
        <w:pStyle w:val="Fodnotetekst"/>
      </w:pPr>
      <w:r>
        <w:rPr>
          <w:rStyle w:val="Fodnotehenvisning"/>
        </w:rPr>
        <w:footnoteRef/>
      </w:r>
      <w:r>
        <w:t xml:space="preserve"> Fælles Mål, side 3</w:t>
      </w:r>
    </w:p>
  </w:footnote>
  <w:footnote w:id="4">
    <w:p w:rsidR="00BB7CFD" w:rsidRDefault="00BB7CFD" w:rsidP="00F11FA9">
      <w:pPr>
        <w:pStyle w:val="Fodnotetekst"/>
      </w:pPr>
      <w:r>
        <w:rPr>
          <w:rStyle w:val="Fodnotehenvisning"/>
        </w:rPr>
        <w:footnoteRef/>
      </w:r>
      <w:r>
        <w:t xml:space="preserve"> Fælles Mål, side 12</w:t>
      </w:r>
    </w:p>
  </w:footnote>
  <w:footnote w:id="5">
    <w:p w:rsidR="00BB7CFD" w:rsidRDefault="00BB7CFD" w:rsidP="00F11FA9">
      <w:pPr>
        <w:pStyle w:val="Fodnotetekst"/>
      </w:pPr>
      <w:r>
        <w:rPr>
          <w:rStyle w:val="Fodnotehenvisning"/>
        </w:rPr>
        <w:footnoteRef/>
      </w:r>
      <w:r>
        <w:t xml:space="preserve"> Fælles Mål, side 19</w:t>
      </w:r>
    </w:p>
  </w:footnote>
  <w:footnote w:id="6">
    <w:p w:rsidR="00BB7CFD" w:rsidRDefault="00BB7CFD" w:rsidP="00F11FA9">
      <w:pPr>
        <w:pStyle w:val="Fodnotetekst"/>
      </w:pPr>
      <w:r>
        <w:rPr>
          <w:rStyle w:val="Fodnotehenvisning"/>
        </w:rPr>
        <w:footnoteRef/>
      </w:r>
      <w:r>
        <w:t xml:space="preserve"> Carsten Tage Nielsen, Faglighed i forandring, side 15</w:t>
      </w:r>
    </w:p>
  </w:footnote>
  <w:footnote w:id="7">
    <w:p w:rsidR="00BB7CFD" w:rsidRDefault="00BB7CFD" w:rsidP="00F11FA9">
      <w:pPr>
        <w:pStyle w:val="Fodnotetekst"/>
      </w:pPr>
      <w:r>
        <w:rPr>
          <w:rStyle w:val="Fodnotehenvisning"/>
        </w:rPr>
        <w:footnoteRef/>
      </w:r>
      <w:r>
        <w:t xml:space="preserve"> Fælles Mål, side 4</w:t>
      </w:r>
    </w:p>
  </w:footnote>
  <w:footnote w:id="8">
    <w:p w:rsidR="00BB7CFD" w:rsidRDefault="00BB7CFD">
      <w:pPr>
        <w:pStyle w:val="Fodnotetekst"/>
      </w:pPr>
      <w:r>
        <w:rPr>
          <w:rStyle w:val="Fodnotehenvisning"/>
        </w:rPr>
        <w:footnoteRef/>
      </w:r>
      <w:r>
        <w:t xml:space="preserve"> Kampen om historiens vingesus, artikel i ”Asterix” 2009</w:t>
      </w:r>
    </w:p>
  </w:footnote>
  <w:footnote w:id="9">
    <w:p w:rsidR="00BB7CFD" w:rsidRDefault="00BB7CFD">
      <w:pPr>
        <w:pStyle w:val="Fodnotetekst"/>
      </w:pPr>
      <w:r>
        <w:rPr>
          <w:rStyle w:val="Fodnotehenvisning"/>
        </w:rPr>
        <w:footnoteRef/>
      </w:r>
      <w:r>
        <w:t xml:space="preserve"> Kampen om historiens vingesus, artikel i ”Asterix” 2009</w:t>
      </w:r>
    </w:p>
  </w:footnote>
  <w:footnote w:id="10">
    <w:p w:rsidR="00BB7CFD" w:rsidRDefault="00BB7CFD" w:rsidP="00F11FA9">
      <w:pPr>
        <w:pStyle w:val="Fodnotetekst"/>
      </w:pPr>
      <w:r>
        <w:rPr>
          <w:rStyle w:val="Fodnotehenvisning"/>
        </w:rPr>
        <w:footnoteRef/>
      </w:r>
      <w:r>
        <w:t xml:space="preserve"> Carsten Tage Nielsen, Faglighed i forandring, side 16</w:t>
      </w:r>
    </w:p>
  </w:footnote>
  <w:footnote w:id="11">
    <w:p w:rsidR="00BB7CFD" w:rsidRPr="00A2654F" w:rsidRDefault="00BB7CFD" w:rsidP="00F11FA9">
      <w:pPr>
        <w:pStyle w:val="Fodnotetekst"/>
        <w:rPr>
          <w:rFonts w:ascii="Arial Narrow" w:hAnsi="Arial Narrow"/>
        </w:rPr>
      </w:pPr>
      <w:r>
        <w:rPr>
          <w:rStyle w:val="Fodnotehenvisning"/>
        </w:rPr>
        <w:footnoteRef/>
      </w:r>
      <w:r>
        <w:t xml:space="preserve"> </w:t>
      </w:r>
      <w:r w:rsidRPr="00A2654F">
        <w:rPr>
          <w:rFonts w:ascii="Arial Narrow" w:hAnsi="Arial Narrow"/>
        </w:rPr>
        <w:t>Fælles</w:t>
      </w:r>
      <w:r>
        <w:rPr>
          <w:rFonts w:ascii="Arial Narrow" w:hAnsi="Arial Narrow"/>
        </w:rPr>
        <w:t xml:space="preserve"> Mål,</w:t>
      </w:r>
      <w:r w:rsidRPr="00A2654F">
        <w:rPr>
          <w:rFonts w:ascii="Arial Narrow" w:hAnsi="Arial Narrow"/>
        </w:rPr>
        <w:t xml:space="preserve"> stk. 3</w:t>
      </w:r>
    </w:p>
  </w:footnote>
  <w:footnote w:id="12">
    <w:p w:rsidR="00BB7CFD" w:rsidRDefault="00BB7CFD" w:rsidP="00F11FA9">
      <w:pPr>
        <w:pStyle w:val="Fodnotetekst"/>
      </w:pPr>
      <w:r>
        <w:rPr>
          <w:rStyle w:val="Fodnotehenvisning"/>
        </w:rPr>
        <w:footnoteRef/>
      </w:r>
      <w:r>
        <w:t xml:space="preserve"> Fælles Mål, side 21</w:t>
      </w:r>
    </w:p>
  </w:footnote>
  <w:footnote w:id="13">
    <w:p w:rsidR="00BB7CFD" w:rsidRDefault="00BB7CFD">
      <w:pPr>
        <w:pStyle w:val="Fodnotetekst"/>
      </w:pPr>
      <w:r>
        <w:rPr>
          <w:rStyle w:val="Fodnotehenvisning"/>
        </w:rPr>
        <w:footnoteRef/>
      </w:r>
      <w:r>
        <w:t xml:space="preserve"> Vagn Oluf Nielsen, s. 21.</w:t>
      </w:r>
    </w:p>
  </w:footnote>
  <w:footnote w:id="14">
    <w:p w:rsidR="00BB7CFD" w:rsidRDefault="00BB7CFD">
      <w:pPr>
        <w:pStyle w:val="Fodnotetekst"/>
      </w:pPr>
      <w:r>
        <w:rPr>
          <w:rStyle w:val="Fodnotehenvisning"/>
        </w:rPr>
        <w:footnoteRef/>
      </w:r>
      <w:r>
        <w:t xml:space="preserve"> Vagn Oluf Nielsen, s. 54.</w:t>
      </w:r>
    </w:p>
  </w:footnote>
  <w:footnote w:id="15">
    <w:p w:rsidR="00BB7CFD" w:rsidRDefault="00BB7CFD">
      <w:pPr>
        <w:pStyle w:val="Fodnotetekst"/>
      </w:pPr>
      <w:r>
        <w:rPr>
          <w:rStyle w:val="Fodnotehenvisning"/>
        </w:rPr>
        <w:footnoteRef/>
      </w:r>
      <w:r>
        <w:t xml:space="preserve"> Vagn Oluf Nielsen, s. 54. </w:t>
      </w:r>
    </w:p>
  </w:footnote>
  <w:footnote w:id="16">
    <w:p w:rsidR="00BB7CFD" w:rsidRDefault="00BB7CFD">
      <w:pPr>
        <w:pStyle w:val="Fodnotetekst"/>
      </w:pPr>
      <w:r>
        <w:rPr>
          <w:rStyle w:val="Fodnotehenvisning"/>
        </w:rPr>
        <w:footnoteRef/>
      </w:r>
      <w:r>
        <w:t xml:space="preserve"> Vagn Oluf Nielsen, s.55.</w:t>
      </w:r>
    </w:p>
  </w:footnote>
  <w:footnote w:id="17">
    <w:p w:rsidR="00BB7CFD" w:rsidRPr="00285A94" w:rsidRDefault="00BB7CFD">
      <w:pPr>
        <w:pStyle w:val="Fodnotetekst"/>
      </w:pPr>
      <w:r>
        <w:rPr>
          <w:rStyle w:val="Fodnotehenvisning"/>
        </w:rPr>
        <w:footnoteRef/>
      </w:r>
      <w:r w:rsidRPr="00285A94">
        <w:t xml:space="preserve"> Vagn Oluf Nielsen, s. 55.</w:t>
      </w:r>
    </w:p>
  </w:footnote>
  <w:footnote w:id="18">
    <w:p w:rsidR="00BB7CFD" w:rsidRPr="007B375E" w:rsidRDefault="00BB7CFD">
      <w:pPr>
        <w:pStyle w:val="Fodnotetekst"/>
      </w:pPr>
      <w:r>
        <w:rPr>
          <w:rStyle w:val="Fodnotehenvisning"/>
        </w:rPr>
        <w:footnoteRef/>
      </w:r>
      <w:r w:rsidRPr="007B375E">
        <w:t xml:space="preserve"> Artikel fra Historie og s</w:t>
      </w:r>
      <w:r>
        <w:t>amfundsfag, nr. 1, marts 2011.</w:t>
      </w:r>
    </w:p>
  </w:footnote>
  <w:footnote w:id="19">
    <w:p w:rsidR="00BB7CFD" w:rsidRPr="00A10016" w:rsidRDefault="00BB7CFD">
      <w:pPr>
        <w:pStyle w:val="Fodnotetekst"/>
      </w:pPr>
      <w:r>
        <w:rPr>
          <w:rStyle w:val="Fodnotehenvisning"/>
        </w:rPr>
        <w:footnoteRef/>
      </w:r>
      <w:r w:rsidRPr="00A10016">
        <w:t xml:space="preserve"> </w:t>
      </w:r>
      <w:r w:rsidRPr="007B375E">
        <w:t>Artikel fra Historie og s</w:t>
      </w:r>
      <w:r>
        <w:t>amfundsfag, nr. 1, marts 2011.</w:t>
      </w:r>
    </w:p>
  </w:footnote>
  <w:footnote w:id="20">
    <w:p w:rsidR="00BB7CFD" w:rsidRPr="007A263D" w:rsidRDefault="00BB7CFD">
      <w:pPr>
        <w:pStyle w:val="Fodnotetekst"/>
        <w:rPr>
          <w:lang w:val="en-US"/>
        </w:rPr>
      </w:pPr>
      <w:r>
        <w:rPr>
          <w:rStyle w:val="Fodnotehenvisning"/>
        </w:rPr>
        <w:footnoteRef/>
      </w:r>
      <w:r w:rsidRPr="007A263D">
        <w:rPr>
          <w:lang w:val="en-US"/>
        </w:rPr>
        <w:t xml:space="preserve"> </w:t>
      </w:r>
      <w:proofErr w:type="gramStart"/>
      <w:r w:rsidRPr="007A263D">
        <w:rPr>
          <w:lang w:val="en-US"/>
        </w:rPr>
        <w:t xml:space="preserve">Andreas </w:t>
      </w:r>
      <w:proofErr w:type="spellStart"/>
      <w:r w:rsidRPr="007A263D">
        <w:rPr>
          <w:lang w:val="en-US"/>
        </w:rPr>
        <w:t>Rasch</w:t>
      </w:r>
      <w:proofErr w:type="spellEnd"/>
      <w:r w:rsidRPr="007A263D">
        <w:rPr>
          <w:lang w:val="en-US"/>
        </w:rPr>
        <w:t>-Christensen, s</w:t>
      </w:r>
      <w:r>
        <w:rPr>
          <w:lang w:val="en-US"/>
        </w:rPr>
        <w:t>. 67 ff.</w:t>
      </w:r>
      <w:proofErr w:type="gramEnd"/>
    </w:p>
  </w:footnote>
  <w:footnote w:id="21">
    <w:p w:rsidR="00BB7CFD" w:rsidRPr="00B90670" w:rsidRDefault="00BB7CFD">
      <w:pPr>
        <w:pStyle w:val="Fodnotetekst"/>
      </w:pPr>
      <w:r>
        <w:rPr>
          <w:rStyle w:val="Fodnotehenvisning"/>
        </w:rPr>
        <w:footnoteRef/>
      </w:r>
      <w:r w:rsidRPr="00B90670">
        <w:t xml:space="preserve"> Jens Aage Poulsen, s. 30 ff.</w:t>
      </w:r>
    </w:p>
  </w:footnote>
  <w:footnote w:id="22">
    <w:p w:rsidR="00BB7CFD" w:rsidRDefault="00BB7CFD">
      <w:pPr>
        <w:pStyle w:val="Fodnotetekst"/>
      </w:pPr>
      <w:r>
        <w:rPr>
          <w:rStyle w:val="Fodnotehenvisning"/>
        </w:rPr>
        <w:footnoteRef/>
      </w:r>
      <w:r>
        <w:t xml:space="preserve"> </w:t>
      </w:r>
      <w:r w:rsidRPr="00A54A0D">
        <w:t xml:space="preserve">Cirkulære fra Kirke- og Undervisningsministeriet af 6. </w:t>
      </w:r>
      <w:proofErr w:type="gramStart"/>
      <w:r w:rsidRPr="00A54A0D">
        <w:t>April</w:t>
      </w:r>
      <w:proofErr w:type="gramEnd"/>
      <w:r w:rsidRPr="00A54A0D">
        <w:t xml:space="preserve"> 1900 om undervisningsplaner for de offentlige folkeskoler. (Det </w:t>
      </w:r>
      <w:proofErr w:type="spellStart"/>
      <w:r w:rsidRPr="00A54A0D">
        <w:t>Sthyrske</w:t>
      </w:r>
      <w:proofErr w:type="spellEnd"/>
      <w:r w:rsidRPr="00A54A0D">
        <w:t xml:space="preserve"> Cirkulære efter V. </w:t>
      </w:r>
      <w:proofErr w:type="spellStart"/>
      <w:r w:rsidRPr="00A54A0D">
        <w:t>Sthyr</w:t>
      </w:r>
      <w:proofErr w:type="spellEnd"/>
      <w:r w:rsidRPr="00A54A0D">
        <w:t>)</w:t>
      </w:r>
    </w:p>
  </w:footnote>
  <w:footnote w:id="23">
    <w:p w:rsidR="00BB7CFD" w:rsidRPr="00220AAD" w:rsidRDefault="00BB7CFD">
      <w:pPr>
        <w:pStyle w:val="Fodnotetekst"/>
      </w:pPr>
      <w:r>
        <w:rPr>
          <w:rStyle w:val="Fodnotehenvisning"/>
        </w:rPr>
        <w:footnoteRef/>
      </w:r>
      <w:r w:rsidRPr="00220AAD">
        <w:t xml:space="preserve"> Jens Aage Poulsen, s. 18 f</w:t>
      </w:r>
      <w:r>
        <w:t>f.</w:t>
      </w:r>
    </w:p>
  </w:footnote>
  <w:footnote w:id="24">
    <w:p w:rsidR="00BB7CFD" w:rsidRDefault="00BB7CFD">
      <w:pPr>
        <w:pStyle w:val="Fodnotetekst"/>
      </w:pPr>
      <w:r>
        <w:rPr>
          <w:rStyle w:val="Fodnotehenvisning"/>
        </w:rPr>
        <w:footnoteRef/>
      </w:r>
      <w:r>
        <w:t xml:space="preserve"> Jens Aage Poulsen, s. 23 ff. </w:t>
      </w:r>
    </w:p>
  </w:footnote>
  <w:footnote w:id="25">
    <w:p w:rsidR="00BB7CFD" w:rsidRDefault="00BB7CFD">
      <w:pPr>
        <w:pStyle w:val="Fodnotetekst"/>
      </w:pPr>
      <w:r>
        <w:rPr>
          <w:rStyle w:val="Fodnotehenvisning"/>
        </w:rPr>
        <w:footnoteRef/>
      </w:r>
      <w:r>
        <w:t xml:space="preserve"> Jens Aage Poulsen, s. 25. </w:t>
      </w:r>
    </w:p>
  </w:footnote>
  <w:footnote w:id="26">
    <w:p w:rsidR="00BB7CFD" w:rsidRPr="00675583" w:rsidRDefault="00BB7CFD">
      <w:pPr>
        <w:pStyle w:val="Fodnotetekst"/>
      </w:pPr>
      <w:r>
        <w:rPr>
          <w:rStyle w:val="Fodnotehenvisning"/>
        </w:rPr>
        <w:footnoteRef/>
      </w:r>
      <w:r w:rsidRPr="00675583">
        <w:t xml:space="preserve"> Jens Aage Poulsen, s. 22</w:t>
      </w:r>
      <w:r>
        <w:t xml:space="preserve"> ff.</w:t>
      </w:r>
    </w:p>
  </w:footnote>
  <w:footnote w:id="27">
    <w:p w:rsidR="00BB7CFD" w:rsidRPr="00C219CE" w:rsidRDefault="00BB7CFD">
      <w:pPr>
        <w:pStyle w:val="Fodnotetekst"/>
      </w:pPr>
      <w:r>
        <w:rPr>
          <w:rStyle w:val="Fodnotehenvisning"/>
        </w:rPr>
        <w:footnoteRef/>
      </w:r>
      <w:r w:rsidRPr="00C219CE">
        <w:t xml:space="preserve"> Jens Aage Poulsen, s. 26 f</w:t>
      </w:r>
      <w:r>
        <w:t>f.</w:t>
      </w:r>
    </w:p>
  </w:footnote>
  <w:footnote w:id="28">
    <w:p w:rsidR="00BB7CFD" w:rsidRPr="00EA5470" w:rsidRDefault="00BB7CFD">
      <w:pPr>
        <w:pStyle w:val="Fodnotetekst"/>
      </w:pPr>
      <w:r>
        <w:rPr>
          <w:rStyle w:val="Fodnotehenvisning"/>
        </w:rPr>
        <w:footnoteRef/>
      </w:r>
      <w:r w:rsidRPr="00EA5470">
        <w:t xml:space="preserve"> Jens Aage Poulsen</w:t>
      </w:r>
      <w:r>
        <w:t>, s. 39.</w:t>
      </w:r>
    </w:p>
  </w:footnote>
  <w:footnote w:id="29">
    <w:p w:rsidR="00BB7CFD" w:rsidRDefault="00BB7CFD">
      <w:pPr>
        <w:pStyle w:val="Fodnotetekst"/>
      </w:pPr>
      <w:r>
        <w:rPr>
          <w:rStyle w:val="Fodnotehenvisning"/>
        </w:rPr>
        <w:footnoteRef/>
      </w:r>
      <w:r>
        <w:t xml:space="preserve"> Jens Aage Poulsen, s. 10 ff.</w:t>
      </w:r>
    </w:p>
  </w:footnote>
  <w:footnote w:id="30">
    <w:p w:rsidR="00BB7CFD" w:rsidRPr="00FA0ED6" w:rsidRDefault="00BB7CFD">
      <w:pPr>
        <w:pStyle w:val="Fodnotetekst"/>
      </w:pPr>
      <w:r>
        <w:rPr>
          <w:rStyle w:val="Fodnotehenvisning"/>
        </w:rPr>
        <w:footnoteRef/>
      </w:r>
      <w:r w:rsidRPr="00FA0ED6">
        <w:t xml:space="preserve"> Thomas Binderup, s. 96.</w:t>
      </w:r>
    </w:p>
  </w:footnote>
  <w:footnote w:id="31">
    <w:p w:rsidR="00BB7CFD" w:rsidRPr="00C8239A" w:rsidRDefault="00BB7CFD">
      <w:pPr>
        <w:pStyle w:val="Fodnotetekst"/>
      </w:pPr>
      <w:r>
        <w:rPr>
          <w:rStyle w:val="Fodnotehenvisning"/>
        </w:rPr>
        <w:footnoteRef/>
      </w:r>
      <w:r w:rsidRPr="00C8239A">
        <w:t xml:space="preserve"> Jens Aage Poulsen, s. 58.</w:t>
      </w:r>
    </w:p>
  </w:footnote>
  <w:footnote w:id="32">
    <w:p w:rsidR="00BB7CFD" w:rsidRPr="001F5D3C" w:rsidRDefault="00BB7CFD">
      <w:pPr>
        <w:pStyle w:val="Fodnotetekst"/>
      </w:pPr>
      <w:r>
        <w:rPr>
          <w:rStyle w:val="Fodnotehenvisning"/>
        </w:rPr>
        <w:footnoteRef/>
      </w:r>
      <w:r w:rsidRPr="001F5D3C">
        <w:t xml:space="preserve"> Erik Lund, </w:t>
      </w:r>
      <w:proofErr w:type="spellStart"/>
      <w:r w:rsidRPr="001F5D3C">
        <w:t>Historiedidaktikk</w:t>
      </w:r>
      <w:proofErr w:type="spellEnd"/>
      <w:r w:rsidRPr="001F5D3C">
        <w:t>, s. 22</w:t>
      </w:r>
      <w:r>
        <w:t xml:space="preserve">. </w:t>
      </w:r>
    </w:p>
  </w:footnote>
  <w:footnote w:id="33">
    <w:p w:rsidR="00BB7CFD" w:rsidRDefault="00BB7CFD">
      <w:pPr>
        <w:pStyle w:val="Fodnotetekst"/>
      </w:pPr>
      <w:r>
        <w:rPr>
          <w:rStyle w:val="Fodnotehenvisning"/>
        </w:rPr>
        <w:footnoteRef/>
      </w:r>
      <w:r>
        <w:t xml:space="preserve"> Thomas </w:t>
      </w:r>
      <w:proofErr w:type="spellStart"/>
      <w:r>
        <w:t>Ziehe</w:t>
      </w:r>
      <w:proofErr w:type="spellEnd"/>
      <w:r>
        <w:t xml:space="preserve">, God </w:t>
      </w:r>
      <w:proofErr w:type="spellStart"/>
      <w:r>
        <w:t>Anderledeshed</w:t>
      </w:r>
      <w:proofErr w:type="spellEnd"/>
      <w:r>
        <w:t>.</w:t>
      </w:r>
    </w:p>
  </w:footnote>
  <w:footnote w:id="34">
    <w:p w:rsidR="00BB7CFD" w:rsidRPr="00FA0ED6" w:rsidRDefault="00BB7CFD">
      <w:pPr>
        <w:pStyle w:val="Fodnotetekst"/>
        <w:rPr>
          <w:lang w:val="en-US"/>
        </w:rPr>
      </w:pPr>
      <w:r>
        <w:rPr>
          <w:rStyle w:val="Fodnotehenvisning"/>
        </w:rPr>
        <w:footnoteRef/>
      </w:r>
      <w:r w:rsidRPr="00FA0ED6">
        <w:rPr>
          <w:lang w:val="en-US"/>
        </w:rPr>
        <w:t xml:space="preserve"> Thomas </w:t>
      </w:r>
      <w:proofErr w:type="spellStart"/>
      <w:r w:rsidRPr="00FA0ED6">
        <w:rPr>
          <w:lang w:val="en-US"/>
        </w:rPr>
        <w:t>Binderup</w:t>
      </w:r>
      <w:proofErr w:type="spellEnd"/>
      <w:r w:rsidRPr="00FA0ED6">
        <w:rPr>
          <w:lang w:val="en-US"/>
        </w:rPr>
        <w:t>, s. 16 ff.</w:t>
      </w:r>
    </w:p>
  </w:footnote>
  <w:footnote w:id="35">
    <w:p w:rsidR="00BB7CFD" w:rsidRPr="00FA0ED6" w:rsidRDefault="00BB7CFD">
      <w:pPr>
        <w:pStyle w:val="Fodnotetekst"/>
        <w:rPr>
          <w:lang w:val="en-US"/>
        </w:rPr>
      </w:pPr>
      <w:r>
        <w:rPr>
          <w:rStyle w:val="Fodnotehenvisning"/>
        </w:rPr>
        <w:footnoteRef/>
      </w:r>
      <w:r w:rsidRPr="00FA0ED6">
        <w:rPr>
          <w:lang w:val="en-US"/>
        </w:rPr>
        <w:t xml:space="preserve"> Thomas </w:t>
      </w:r>
      <w:proofErr w:type="spellStart"/>
      <w:r w:rsidRPr="00FA0ED6">
        <w:rPr>
          <w:lang w:val="en-US"/>
        </w:rPr>
        <w:t>Binderup</w:t>
      </w:r>
      <w:proofErr w:type="spellEnd"/>
      <w:r w:rsidRPr="00FA0ED6">
        <w:rPr>
          <w:lang w:val="en-US"/>
        </w:rPr>
        <w:t>, s. 19</w:t>
      </w:r>
    </w:p>
  </w:footnote>
  <w:footnote w:id="36">
    <w:p w:rsidR="00BB7CFD" w:rsidRDefault="00BB7CFD">
      <w:pPr>
        <w:pStyle w:val="Fodnotetekst"/>
      </w:pPr>
      <w:r>
        <w:rPr>
          <w:rStyle w:val="Fodnotehenvisning"/>
        </w:rPr>
        <w:footnoteRef/>
      </w:r>
      <w:r>
        <w:t xml:space="preserve"> Jan Brødslev Olsen.</w:t>
      </w:r>
    </w:p>
  </w:footnote>
  <w:footnote w:id="37">
    <w:p w:rsidR="00BB7CFD" w:rsidRDefault="00BB7CFD">
      <w:pPr>
        <w:pStyle w:val="Fodnotetekst"/>
      </w:pPr>
      <w:r>
        <w:rPr>
          <w:rStyle w:val="Fodnotehenvisning"/>
        </w:rPr>
        <w:footnoteRef/>
      </w:r>
      <w:r>
        <w:t xml:space="preserve"> Thomas Binderup s. 20 ff.</w:t>
      </w:r>
    </w:p>
  </w:footnote>
  <w:footnote w:id="38">
    <w:p w:rsidR="00BB7CFD" w:rsidRDefault="00BB7CFD">
      <w:pPr>
        <w:pStyle w:val="Fodnotetekst"/>
      </w:pPr>
      <w:r>
        <w:rPr>
          <w:rStyle w:val="Fodnotehenvisning"/>
        </w:rPr>
        <w:footnoteRef/>
      </w:r>
      <w:r>
        <w:t xml:space="preserve"> Jan Brødslev Olsen.</w:t>
      </w:r>
    </w:p>
  </w:footnote>
  <w:footnote w:id="39">
    <w:p w:rsidR="00BB7CFD" w:rsidRDefault="00BB7CFD">
      <w:pPr>
        <w:pStyle w:val="Fodnotetekst"/>
      </w:pPr>
      <w:r>
        <w:rPr>
          <w:rStyle w:val="Fodnotehenvisning"/>
        </w:rPr>
        <w:footnoteRef/>
      </w:r>
      <w:r>
        <w:t xml:space="preserve"> Jan Tønnesvang, s. 213 ff.</w:t>
      </w:r>
    </w:p>
  </w:footnote>
  <w:footnote w:id="40">
    <w:p w:rsidR="00BB7CFD" w:rsidRDefault="00BB7CFD">
      <w:pPr>
        <w:pStyle w:val="Fodnotetekst"/>
      </w:pPr>
      <w:r>
        <w:rPr>
          <w:rStyle w:val="Fodnotehenvisning"/>
        </w:rPr>
        <w:footnoteRef/>
      </w:r>
      <w:r>
        <w:t xml:space="preserve"> Jan Tønnesvang, s. 217 ff.</w:t>
      </w:r>
    </w:p>
  </w:footnote>
  <w:footnote w:id="41">
    <w:p w:rsidR="00BB7CFD" w:rsidRPr="00285A94" w:rsidRDefault="00BB7CFD">
      <w:pPr>
        <w:pStyle w:val="Fodnotetekst"/>
      </w:pPr>
      <w:r>
        <w:rPr>
          <w:rStyle w:val="Fodnotehenvisning"/>
        </w:rPr>
        <w:footnoteRef/>
      </w:r>
      <w:r w:rsidRPr="00285A94">
        <w:t xml:space="preserve"> Jerome Bruner (2004) s. 76 ff. </w:t>
      </w:r>
    </w:p>
  </w:footnote>
  <w:footnote w:id="42">
    <w:p w:rsidR="00BB7CFD" w:rsidRPr="00285A94" w:rsidRDefault="00BB7CFD">
      <w:pPr>
        <w:pStyle w:val="Fodnotetekst"/>
      </w:pPr>
      <w:r>
        <w:rPr>
          <w:rStyle w:val="Fodnotehenvisning"/>
        </w:rPr>
        <w:footnoteRef/>
      </w:r>
      <w:r w:rsidRPr="00285A94">
        <w:t xml:space="preserve"> Jerome Bruner (2004) s. 76 ff. </w:t>
      </w:r>
    </w:p>
  </w:footnote>
  <w:footnote w:id="43">
    <w:p w:rsidR="00BB7CFD" w:rsidRPr="00285A94" w:rsidRDefault="00BB7CFD">
      <w:pPr>
        <w:pStyle w:val="Fodnotetekst"/>
      </w:pPr>
      <w:r>
        <w:rPr>
          <w:rStyle w:val="Fodnotehenvisning"/>
        </w:rPr>
        <w:footnoteRef/>
      </w:r>
      <w:r w:rsidRPr="00285A94">
        <w:t xml:space="preserve"> Knud Illeris, s. 35 ff.</w:t>
      </w:r>
    </w:p>
  </w:footnote>
  <w:footnote w:id="44">
    <w:p w:rsidR="00BB7CFD" w:rsidRPr="00285A94" w:rsidRDefault="00BB7CFD">
      <w:pPr>
        <w:pStyle w:val="Fodnotetekst"/>
      </w:pPr>
      <w:r>
        <w:rPr>
          <w:rStyle w:val="Fodnotehenvisning"/>
        </w:rPr>
        <w:footnoteRef/>
      </w:r>
      <w:r w:rsidRPr="00285A94">
        <w:t xml:space="preserve"> Knud Illeris, s. 35. </w:t>
      </w:r>
    </w:p>
  </w:footnote>
  <w:footnote w:id="45">
    <w:p w:rsidR="00BB7CFD" w:rsidRPr="00285A94" w:rsidRDefault="00BB7CFD">
      <w:pPr>
        <w:pStyle w:val="Fodnotetekst"/>
      </w:pPr>
      <w:r>
        <w:rPr>
          <w:rStyle w:val="Fodnotehenvisning"/>
        </w:rPr>
        <w:footnoteRef/>
      </w:r>
      <w:r w:rsidRPr="00285A94">
        <w:t xml:space="preserve"> Knud Illeris, s. 37 ff. </w:t>
      </w:r>
    </w:p>
  </w:footnote>
  <w:footnote w:id="46">
    <w:p w:rsidR="00BB7CFD" w:rsidRPr="00483431" w:rsidRDefault="00BB7CFD">
      <w:pPr>
        <w:pStyle w:val="Fodnotetekst"/>
        <w:rPr>
          <w:lang w:val="en-US"/>
        </w:rPr>
      </w:pPr>
      <w:r>
        <w:rPr>
          <w:rStyle w:val="Fodnotehenvisning"/>
        </w:rPr>
        <w:footnoteRef/>
      </w:r>
      <w:r w:rsidRPr="00483431">
        <w:rPr>
          <w:lang w:val="en-US"/>
        </w:rPr>
        <w:t xml:space="preserve"> Andreas </w:t>
      </w:r>
      <w:proofErr w:type="spellStart"/>
      <w:r w:rsidRPr="00483431">
        <w:rPr>
          <w:lang w:val="en-US"/>
        </w:rPr>
        <w:t>Rasch</w:t>
      </w:r>
      <w:proofErr w:type="spellEnd"/>
      <w:r w:rsidRPr="00483431">
        <w:rPr>
          <w:lang w:val="en-US"/>
        </w:rPr>
        <w:t>-C</w:t>
      </w:r>
      <w:r>
        <w:rPr>
          <w:lang w:val="en-US"/>
        </w:rPr>
        <w:t>hristensen s. 44</w:t>
      </w:r>
    </w:p>
  </w:footnote>
  <w:footnote w:id="47">
    <w:p w:rsidR="00BB7CFD" w:rsidRPr="00483431" w:rsidRDefault="00BB7CFD">
      <w:pPr>
        <w:pStyle w:val="Fodnotetekst"/>
        <w:rPr>
          <w:lang w:val="en-US"/>
        </w:rPr>
      </w:pPr>
      <w:r>
        <w:rPr>
          <w:rStyle w:val="Fodnotehenvisning"/>
        </w:rPr>
        <w:footnoteRef/>
      </w:r>
      <w:r w:rsidRPr="00483431">
        <w:rPr>
          <w:lang w:val="en-US"/>
        </w:rPr>
        <w:t xml:space="preserve"> Andreas </w:t>
      </w:r>
      <w:proofErr w:type="spellStart"/>
      <w:r w:rsidRPr="00483431">
        <w:rPr>
          <w:lang w:val="en-US"/>
        </w:rPr>
        <w:t>Rasch</w:t>
      </w:r>
      <w:proofErr w:type="spellEnd"/>
      <w:r w:rsidRPr="00483431">
        <w:rPr>
          <w:lang w:val="en-US"/>
        </w:rPr>
        <w:t>-C</w:t>
      </w:r>
      <w:r>
        <w:rPr>
          <w:lang w:val="en-US"/>
        </w:rPr>
        <w:t>hristensen s. 44</w:t>
      </w:r>
    </w:p>
  </w:footnote>
  <w:footnote w:id="48">
    <w:p w:rsidR="00BB7CFD" w:rsidRPr="00483431" w:rsidRDefault="00BB7CFD">
      <w:pPr>
        <w:pStyle w:val="Fodnotetekst"/>
        <w:rPr>
          <w:lang w:val="en-US"/>
        </w:rPr>
      </w:pPr>
      <w:r>
        <w:rPr>
          <w:rStyle w:val="Fodnotehenvisning"/>
        </w:rPr>
        <w:footnoteRef/>
      </w:r>
      <w:r w:rsidRPr="00483431">
        <w:rPr>
          <w:lang w:val="en-US"/>
        </w:rPr>
        <w:t xml:space="preserve"> Andreas </w:t>
      </w:r>
      <w:proofErr w:type="spellStart"/>
      <w:r w:rsidRPr="00483431">
        <w:rPr>
          <w:lang w:val="en-US"/>
        </w:rPr>
        <w:t>Rasch</w:t>
      </w:r>
      <w:proofErr w:type="spellEnd"/>
      <w:r w:rsidRPr="00483431">
        <w:rPr>
          <w:lang w:val="en-US"/>
        </w:rPr>
        <w:t>-C</w:t>
      </w:r>
      <w:r>
        <w:rPr>
          <w:lang w:val="en-US"/>
        </w:rPr>
        <w:t>hristensen s. 44</w:t>
      </w:r>
    </w:p>
  </w:footnote>
  <w:footnote w:id="49">
    <w:p w:rsidR="00BB7CFD" w:rsidRPr="00483431" w:rsidRDefault="00BB7CFD">
      <w:pPr>
        <w:pStyle w:val="Fodnotetekst"/>
        <w:rPr>
          <w:lang w:val="en-US"/>
        </w:rPr>
      </w:pPr>
      <w:r>
        <w:rPr>
          <w:rStyle w:val="Fodnotehenvisning"/>
        </w:rPr>
        <w:footnoteRef/>
      </w:r>
      <w:r w:rsidRPr="00483431">
        <w:rPr>
          <w:lang w:val="en-US"/>
        </w:rPr>
        <w:t xml:space="preserve"> Andreas </w:t>
      </w:r>
      <w:proofErr w:type="spellStart"/>
      <w:r w:rsidRPr="00483431">
        <w:rPr>
          <w:lang w:val="en-US"/>
        </w:rPr>
        <w:t>Rasch</w:t>
      </w:r>
      <w:proofErr w:type="spellEnd"/>
      <w:r w:rsidRPr="00483431">
        <w:rPr>
          <w:lang w:val="en-US"/>
        </w:rPr>
        <w:t>-C</w:t>
      </w:r>
      <w:r>
        <w:rPr>
          <w:lang w:val="en-US"/>
        </w:rPr>
        <w:t>hristensen s. 45</w:t>
      </w:r>
    </w:p>
  </w:footnote>
  <w:footnote w:id="50">
    <w:p w:rsidR="00BB7CFD" w:rsidRPr="00A004B8" w:rsidRDefault="00BB7CFD">
      <w:pPr>
        <w:pStyle w:val="Fodnotetekst"/>
        <w:rPr>
          <w:lang w:val="en-US"/>
        </w:rPr>
      </w:pPr>
      <w:r>
        <w:rPr>
          <w:rStyle w:val="Fodnotehenvisning"/>
        </w:rPr>
        <w:footnoteRef/>
      </w:r>
      <w:r w:rsidRPr="00A004B8">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45</w:t>
      </w:r>
    </w:p>
  </w:footnote>
  <w:footnote w:id="51">
    <w:p w:rsidR="00BB7CFD" w:rsidRPr="00A004B8" w:rsidRDefault="00BB7CFD">
      <w:pPr>
        <w:pStyle w:val="Fodnotetekst"/>
        <w:rPr>
          <w:lang w:val="en-US"/>
        </w:rPr>
      </w:pPr>
      <w:r>
        <w:rPr>
          <w:rStyle w:val="Fodnotehenvisning"/>
        </w:rPr>
        <w:footnoteRef/>
      </w:r>
      <w:r w:rsidRPr="00A004B8">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46</w:t>
      </w:r>
    </w:p>
  </w:footnote>
  <w:footnote w:id="52">
    <w:p w:rsidR="00BB7CFD" w:rsidRPr="00A004B8" w:rsidRDefault="00BB7CFD">
      <w:pPr>
        <w:pStyle w:val="Fodnotetekst"/>
        <w:rPr>
          <w:lang w:val="en-US"/>
        </w:rPr>
      </w:pPr>
      <w:r>
        <w:rPr>
          <w:rStyle w:val="Fodnotehenvisning"/>
        </w:rPr>
        <w:footnoteRef/>
      </w:r>
      <w:r w:rsidRPr="00A004B8">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46</w:t>
      </w:r>
    </w:p>
  </w:footnote>
  <w:footnote w:id="53">
    <w:p w:rsidR="00BB7CFD" w:rsidRPr="00D16FDB" w:rsidRDefault="00BB7CFD">
      <w:pPr>
        <w:pStyle w:val="Fodnotetekst"/>
        <w:rPr>
          <w:lang w:val="en-US"/>
        </w:rPr>
      </w:pPr>
      <w:r>
        <w:rPr>
          <w:rStyle w:val="Fodnotehenvisning"/>
        </w:rPr>
        <w:footnoteRef/>
      </w:r>
      <w:r w:rsidRPr="00D16FDB">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50</w:t>
      </w:r>
    </w:p>
  </w:footnote>
  <w:footnote w:id="54">
    <w:p w:rsidR="00BB7CFD" w:rsidRPr="00D16FDB" w:rsidRDefault="00BB7CFD">
      <w:pPr>
        <w:pStyle w:val="Fodnotetekst"/>
        <w:rPr>
          <w:lang w:val="en-US"/>
        </w:rPr>
      </w:pPr>
      <w:r>
        <w:rPr>
          <w:rStyle w:val="Fodnotehenvisning"/>
        </w:rPr>
        <w:footnoteRef/>
      </w:r>
      <w:r w:rsidRPr="00D16FDB">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50</w:t>
      </w:r>
    </w:p>
  </w:footnote>
  <w:footnote w:id="55">
    <w:p w:rsidR="00BB7CFD" w:rsidRPr="005F2503" w:rsidRDefault="00BB7CFD">
      <w:pPr>
        <w:pStyle w:val="Fodnotetekst"/>
        <w:rPr>
          <w:lang w:val="en-US"/>
        </w:rPr>
      </w:pPr>
      <w:r>
        <w:rPr>
          <w:rStyle w:val="Fodnotehenvisning"/>
        </w:rPr>
        <w:footnoteRef/>
      </w:r>
      <w:r w:rsidRPr="005F2503">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54</w:t>
      </w:r>
    </w:p>
  </w:footnote>
  <w:footnote w:id="56">
    <w:p w:rsidR="00BB7CFD" w:rsidRPr="005F2503" w:rsidRDefault="00BB7CFD">
      <w:pPr>
        <w:pStyle w:val="Fodnotetekst"/>
        <w:rPr>
          <w:lang w:val="en-US"/>
        </w:rPr>
      </w:pPr>
      <w:r>
        <w:rPr>
          <w:rStyle w:val="Fodnotehenvisning"/>
        </w:rPr>
        <w:footnoteRef/>
      </w:r>
      <w:r w:rsidRPr="005F2503">
        <w:rPr>
          <w:lang w:val="en-US"/>
        </w:rPr>
        <w:t xml:space="preserve"> </w:t>
      </w:r>
      <w:r w:rsidRPr="00483431">
        <w:rPr>
          <w:lang w:val="en-US"/>
        </w:rPr>
        <w:t xml:space="preserve">Andreas </w:t>
      </w:r>
      <w:proofErr w:type="spellStart"/>
      <w:r w:rsidRPr="00483431">
        <w:rPr>
          <w:lang w:val="en-US"/>
        </w:rPr>
        <w:t>Rasch</w:t>
      </w:r>
      <w:proofErr w:type="spellEnd"/>
      <w:r w:rsidRPr="00483431">
        <w:rPr>
          <w:lang w:val="en-US"/>
        </w:rPr>
        <w:t>-C</w:t>
      </w:r>
      <w:r>
        <w:rPr>
          <w:lang w:val="en-US"/>
        </w:rPr>
        <w:t>hristensen s. 55</w:t>
      </w:r>
    </w:p>
  </w:footnote>
  <w:footnote w:id="57">
    <w:p w:rsidR="00BB7CFD" w:rsidRPr="00211B56" w:rsidRDefault="00BB7CFD">
      <w:pPr>
        <w:pStyle w:val="Fodnotetekst"/>
        <w:rPr>
          <w:lang w:val="en-US"/>
        </w:rPr>
      </w:pPr>
      <w:r>
        <w:rPr>
          <w:rStyle w:val="Fodnotehenvisning"/>
        </w:rPr>
        <w:footnoteRef/>
      </w:r>
      <w:r w:rsidRPr="00211B56">
        <w:rPr>
          <w:lang w:val="en-US"/>
        </w:rPr>
        <w:t xml:space="preserve"> Leif Becker Jensen, s.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9"/>
      <w:gridCol w:w="1229"/>
    </w:tblGrid>
    <w:tr w:rsidR="00BB7CFD">
      <w:trPr>
        <w:trHeight w:val="288"/>
      </w:trPr>
      <w:sdt>
        <w:sdtPr>
          <w:rPr>
            <w:rFonts w:asciiTheme="majorHAnsi" w:eastAsiaTheme="majorEastAsia" w:hAnsiTheme="majorHAnsi" w:cstheme="majorBidi"/>
            <w:sz w:val="36"/>
            <w:szCs w:val="36"/>
          </w:rPr>
          <w:alias w:val="Titel"/>
          <w:id w:val="77761602"/>
          <w:placeholder>
            <w:docPart w:val="E2A2C4A6883C4C97A76881A6D807A0E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B7CFD" w:rsidRDefault="00BB7CFD" w:rsidP="00B91435">
              <w:pPr>
                <w:pStyle w:val="Sidehove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Christine Kvist Meldgaard L262055</w:t>
              </w:r>
            </w:p>
          </w:tc>
        </w:sdtContent>
      </w:sdt>
      <w:sdt>
        <w:sdtPr>
          <w:rPr>
            <w:rFonts w:asciiTheme="majorHAnsi" w:eastAsiaTheme="majorEastAsia" w:hAnsiTheme="majorHAnsi" w:cstheme="majorBidi"/>
            <w:b/>
            <w:bCs/>
            <w:color w:val="4F81BD" w:themeColor="accent1"/>
            <w:sz w:val="36"/>
            <w:szCs w:val="36"/>
          </w:rPr>
          <w:alias w:val="År"/>
          <w:id w:val="77761609"/>
          <w:placeholder>
            <w:docPart w:val="D5B356509B69422C85D25EB467EFA031"/>
          </w:placeholder>
          <w:dataBinding w:prefixMappings="xmlns:ns0='http://schemas.microsoft.com/office/2006/coverPageProps'" w:xpath="/ns0:CoverPageProperties[1]/ns0:PublishDate[1]" w:storeItemID="{55AF091B-3C7A-41E3-B477-F2FDAA23CFDA}"/>
          <w:date w:fullDate="2011-01-01T00:00:00Z">
            <w:dateFormat w:val="yyyy"/>
            <w:lid w:val="da-DK"/>
            <w:storeMappedDataAs w:val="dateTime"/>
            <w:calendar w:val="gregorian"/>
          </w:date>
        </w:sdtPr>
        <w:sdtEndPr/>
        <w:sdtContent>
          <w:tc>
            <w:tcPr>
              <w:tcW w:w="1105" w:type="dxa"/>
            </w:tcPr>
            <w:p w:rsidR="00BB7CFD" w:rsidRDefault="00BB7CFD" w:rsidP="00B91435">
              <w:pPr>
                <w:pStyle w:val="Sidehoved"/>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BB7CFD" w:rsidRDefault="00BB7C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CDB"/>
    <w:multiLevelType w:val="hybridMultilevel"/>
    <w:tmpl w:val="9260F2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791FD7"/>
    <w:multiLevelType w:val="hybridMultilevel"/>
    <w:tmpl w:val="D402F3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D9E2791"/>
    <w:multiLevelType w:val="hybridMultilevel"/>
    <w:tmpl w:val="384E52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B7464DE"/>
    <w:multiLevelType w:val="hybridMultilevel"/>
    <w:tmpl w:val="22B4A1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1435"/>
    <w:rsid w:val="00011256"/>
    <w:rsid w:val="00037B2E"/>
    <w:rsid w:val="00060B6E"/>
    <w:rsid w:val="000663A6"/>
    <w:rsid w:val="000A0149"/>
    <w:rsid w:val="000A6A1A"/>
    <w:rsid w:val="000F26BD"/>
    <w:rsid w:val="00100139"/>
    <w:rsid w:val="001004C0"/>
    <w:rsid w:val="0010181E"/>
    <w:rsid w:val="00111CD9"/>
    <w:rsid w:val="00131ACA"/>
    <w:rsid w:val="00143E2F"/>
    <w:rsid w:val="001524F7"/>
    <w:rsid w:val="001553C8"/>
    <w:rsid w:val="0016195E"/>
    <w:rsid w:val="001760E9"/>
    <w:rsid w:val="00194C0A"/>
    <w:rsid w:val="00197A95"/>
    <w:rsid w:val="001A7ADD"/>
    <w:rsid w:val="001B32AB"/>
    <w:rsid w:val="001D2B53"/>
    <w:rsid w:val="001F5D3C"/>
    <w:rsid w:val="00211B56"/>
    <w:rsid w:val="0021770C"/>
    <w:rsid w:val="00220AAD"/>
    <w:rsid w:val="00232018"/>
    <w:rsid w:val="00233205"/>
    <w:rsid w:val="00233B18"/>
    <w:rsid w:val="002368C8"/>
    <w:rsid w:val="00245D67"/>
    <w:rsid w:val="0026454B"/>
    <w:rsid w:val="00270C2E"/>
    <w:rsid w:val="00275E89"/>
    <w:rsid w:val="002768C9"/>
    <w:rsid w:val="002808A8"/>
    <w:rsid w:val="00285A94"/>
    <w:rsid w:val="00286BCD"/>
    <w:rsid w:val="0028723B"/>
    <w:rsid w:val="00293DC7"/>
    <w:rsid w:val="00295185"/>
    <w:rsid w:val="00296B70"/>
    <w:rsid w:val="002C3CC6"/>
    <w:rsid w:val="002D1D31"/>
    <w:rsid w:val="00321BBE"/>
    <w:rsid w:val="003258BC"/>
    <w:rsid w:val="00356F41"/>
    <w:rsid w:val="0037424B"/>
    <w:rsid w:val="003918B5"/>
    <w:rsid w:val="003A7473"/>
    <w:rsid w:val="003B01F2"/>
    <w:rsid w:val="003D22AE"/>
    <w:rsid w:val="003E7BFF"/>
    <w:rsid w:val="003F1E4B"/>
    <w:rsid w:val="004030A6"/>
    <w:rsid w:val="00407229"/>
    <w:rsid w:val="00411F48"/>
    <w:rsid w:val="00421BA7"/>
    <w:rsid w:val="0044500B"/>
    <w:rsid w:val="00447EA2"/>
    <w:rsid w:val="004558EA"/>
    <w:rsid w:val="00463D07"/>
    <w:rsid w:val="00465AC4"/>
    <w:rsid w:val="00472E6E"/>
    <w:rsid w:val="00477542"/>
    <w:rsid w:val="00483431"/>
    <w:rsid w:val="00491EAA"/>
    <w:rsid w:val="004B5C36"/>
    <w:rsid w:val="004D7072"/>
    <w:rsid w:val="004E0B09"/>
    <w:rsid w:val="004F05C8"/>
    <w:rsid w:val="00501220"/>
    <w:rsid w:val="00507675"/>
    <w:rsid w:val="005272E7"/>
    <w:rsid w:val="00542ACB"/>
    <w:rsid w:val="00561302"/>
    <w:rsid w:val="005757A2"/>
    <w:rsid w:val="005919DF"/>
    <w:rsid w:val="005A2924"/>
    <w:rsid w:val="005B1A7C"/>
    <w:rsid w:val="005E55E9"/>
    <w:rsid w:val="005F2503"/>
    <w:rsid w:val="005F3269"/>
    <w:rsid w:val="005F51A1"/>
    <w:rsid w:val="005F5688"/>
    <w:rsid w:val="005F602E"/>
    <w:rsid w:val="00603B43"/>
    <w:rsid w:val="006118E0"/>
    <w:rsid w:val="00615751"/>
    <w:rsid w:val="0062364A"/>
    <w:rsid w:val="00634BBA"/>
    <w:rsid w:val="006362D6"/>
    <w:rsid w:val="00646E17"/>
    <w:rsid w:val="00663722"/>
    <w:rsid w:val="00675583"/>
    <w:rsid w:val="006831EE"/>
    <w:rsid w:val="00685C4A"/>
    <w:rsid w:val="006A24EA"/>
    <w:rsid w:val="006A6DE3"/>
    <w:rsid w:val="006B1210"/>
    <w:rsid w:val="006B29A1"/>
    <w:rsid w:val="006B680A"/>
    <w:rsid w:val="006F3EAF"/>
    <w:rsid w:val="007158D6"/>
    <w:rsid w:val="00743770"/>
    <w:rsid w:val="007500C0"/>
    <w:rsid w:val="00765A77"/>
    <w:rsid w:val="007719E0"/>
    <w:rsid w:val="00775B62"/>
    <w:rsid w:val="00782644"/>
    <w:rsid w:val="007876D8"/>
    <w:rsid w:val="00796FD3"/>
    <w:rsid w:val="007A0362"/>
    <w:rsid w:val="007A263D"/>
    <w:rsid w:val="007B375E"/>
    <w:rsid w:val="007B52D4"/>
    <w:rsid w:val="007D0EF1"/>
    <w:rsid w:val="007F7EB8"/>
    <w:rsid w:val="0080456F"/>
    <w:rsid w:val="00837149"/>
    <w:rsid w:val="008523E2"/>
    <w:rsid w:val="00854589"/>
    <w:rsid w:val="008545ED"/>
    <w:rsid w:val="00862D91"/>
    <w:rsid w:val="0086793D"/>
    <w:rsid w:val="0088476C"/>
    <w:rsid w:val="00890481"/>
    <w:rsid w:val="008C4247"/>
    <w:rsid w:val="008D7037"/>
    <w:rsid w:val="00920AF4"/>
    <w:rsid w:val="0093152A"/>
    <w:rsid w:val="0093159E"/>
    <w:rsid w:val="009476F9"/>
    <w:rsid w:val="00954420"/>
    <w:rsid w:val="0099222C"/>
    <w:rsid w:val="00992404"/>
    <w:rsid w:val="009B26E0"/>
    <w:rsid w:val="009B67FB"/>
    <w:rsid w:val="009C283A"/>
    <w:rsid w:val="009C779D"/>
    <w:rsid w:val="009D3CF3"/>
    <w:rsid w:val="00A004B8"/>
    <w:rsid w:val="00A10016"/>
    <w:rsid w:val="00A2654F"/>
    <w:rsid w:val="00A4032A"/>
    <w:rsid w:val="00A54A0D"/>
    <w:rsid w:val="00A7144F"/>
    <w:rsid w:val="00A859F3"/>
    <w:rsid w:val="00A86E8D"/>
    <w:rsid w:val="00A934F3"/>
    <w:rsid w:val="00A955D8"/>
    <w:rsid w:val="00AD04AD"/>
    <w:rsid w:val="00AD5B2C"/>
    <w:rsid w:val="00AD7F83"/>
    <w:rsid w:val="00AE01DC"/>
    <w:rsid w:val="00AF6FE7"/>
    <w:rsid w:val="00B41601"/>
    <w:rsid w:val="00B44CD0"/>
    <w:rsid w:val="00B5731D"/>
    <w:rsid w:val="00B5770A"/>
    <w:rsid w:val="00B626D8"/>
    <w:rsid w:val="00B64F3B"/>
    <w:rsid w:val="00B709D7"/>
    <w:rsid w:val="00B80B41"/>
    <w:rsid w:val="00B85194"/>
    <w:rsid w:val="00B90670"/>
    <w:rsid w:val="00B91435"/>
    <w:rsid w:val="00BB7CFD"/>
    <w:rsid w:val="00BC45BE"/>
    <w:rsid w:val="00BC55DE"/>
    <w:rsid w:val="00BD372D"/>
    <w:rsid w:val="00BE4855"/>
    <w:rsid w:val="00C10F50"/>
    <w:rsid w:val="00C20528"/>
    <w:rsid w:val="00C2188A"/>
    <w:rsid w:val="00C219CE"/>
    <w:rsid w:val="00C2711A"/>
    <w:rsid w:val="00C301C2"/>
    <w:rsid w:val="00C35344"/>
    <w:rsid w:val="00C40016"/>
    <w:rsid w:val="00C53EC8"/>
    <w:rsid w:val="00C8239A"/>
    <w:rsid w:val="00C95014"/>
    <w:rsid w:val="00CA20D5"/>
    <w:rsid w:val="00CA7BEA"/>
    <w:rsid w:val="00CB04ED"/>
    <w:rsid w:val="00CF618E"/>
    <w:rsid w:val="00CF6F9B"/>
    <w:rsid w:val="00D00DA7"/>
    <w:rsid w:val="00D16FDB"/>
    <w:rsid w:val="00D36DDB"/>
    <w:rsid w:val="00D5184A"/>
    <w:rsid w:val="00D534C5"/>
    <w:rsid w:val="00D60066"/>
    <w:rsid w:val="00D65F7A"/>
    <w:rsid w:val="00D75FEE"/>
    <w:rsid w:val="00D86A24"/>
    <w:rsid w:val="00D975A9"/>
    <w:rsid w:val="00DB3706"/>
    <w:rsid w:val="00DB51C8"/>
    <w:rsid w:val="00DC6D2D"/>
    <w:rsid w:val="00DF5E98"/>
    <w:rsid w:val="00E01FE0"/>
    <w:rsid w:val="00E04FEA"/>
    <w:rsid w:val="00E067BB"/>
    <w:rsid w:val="00E14B62"/>
    <w:rsid w:val="00E4627A"/>
    <w:rsid w:val="00E46FE3"/>
    <w:rsid w:val="00E50A04"/>
    <w:rsid w:val="00E61246"/>
    <w:rsid w:val="00E76601"/>
    <w:rsid w:val="00EA5470"/>
    <w:rsid w:val="00EB11D3"/>
    <w:rsid w:val="00EB1BD7"/>
    <w:rsid w:val="00EB52F7"/>
    <w:rsid w:val="00EE28C6"/>
    <w:rsid w:val="00F02730"/>
    <w:rsid w:val="00F11FA9"/>
    <w:rsid w:val="00F131D8"/>
    <w:rsid w:val="00F15CF5"/>
    <w:rsid w:val="00F40362"/>
    <w:rsid w:val="00F573BD"/>
    <w:rsid w:val="00F575B9"/>
    <w:rsid w:val="00F579C6"/>
    <w:rsid w:val="00F60A63"/>
    <w:rsid w:val="00F62639"/>
    <w:rsid w:val="00F76F80"/>
    <w:rsid w:val="00F77783"/>
    <w:rsid w:val="00F8552A"/>
    <w:rsid w:val="00FA0ED6"/>
    <w:rsid w:val="00FA3626"/>
    <w:rsid w:val="00FA3D18"/>
    <w:rsid w:val="00FA3EA9"/>
    <w:rsid w:val="00FB48AE"/>
    <w:rsid w:val="00FC263B"/>
    <w:rsid w:val="00FC2B2A"/>
    <w:rsid w:val="00FD554B"/>
    <w:rsid w:val="00FE5D0F"/>
    <w:rsid w:val="00FE7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1435"/>
    <w:pPr>
      <w:ind w:left="720"/>
      <w:contextualSpacing/>
    </w:pPr>
  </w:style>
  <w:style w:type="paragraph" w:styleId="Sidehoved">
    <w:name w:val="header"/>
    <w:basedOn w:val="Normal"/>
    <w:link w:val="SidehovedTegn"/>
    <w:uiPriority w:val="99"/>
    <w:unhideWhenUsed/>
    <w:rsid w:val="00B914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1435"/>
  </w:style>
  <w:style w:type="paragraph" w:styleId="Sidefod">
    <w:name w:val="footer"/>
    <w:basedOn w:val="Normal"/>
    <w:link w:val="SidefodTegn"/>
    <w:uiPriority w:val="99"/>
    <w:semiHidden/>
    <w:unhideWhenUsed/>
    <w:rsid w:val="00B914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91435"/>
  </w:style>
  <w:style w:type="paragraph" w:styleId="Markeringsbobletekst">
    <w:name w:val="Balloon Text"/>
    <w:basedOn w:val="Normal"/>
    <w:link w:val="MarkeringsbobletekstTegn"/>
    <w:uiPriority w:val="99"/>
    <w:semiHidden/>
    <w:unhideWhenUsed/>
    <w:rsid w:val="00B914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1435"/>
    <w:rPr>
      <w:rFonts w:ascii="Tahoma" w:hAnsi="Tahoma" w:cs="Tahoma"/>
      <w:sz w:val="16"/>
      <w:szCs w:val="16"/>
    </w:rPr>
  </w:style>
  <w:style w:type="paragraph" w:styleId="Fodnotetekst">
    <w:name w:val="footnote text"/>
    <w:basedOn w:val="Normal"/>
    <w:link w:val="FodnotetekstTegn"/>
    <w:uiPriority w:val="99"/>
    <w:semiHidden/>
    <w:unhideWhenUsed/>
    <w:rsid w:val="00B64F3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4F3B"/>
    <w:rPr>
      <w:sz w:val="20"/>
      <w:szCs w:val="20"/>
    </w:rPr>
  </w:style>
  <w:style w:type="character" w:styleId="Fodnotehenvisning">
    <w:name w:val="footnote reference"/>
    <w:basedOn w:val="Standardskrifttypeiafsnit"/>
    <w:semiHidden/>
    <w:unhideWhenUsed/>
    <w:rsid w:val="00B64F3B"/>
    <w:rPr>
      <w:vertAlign w:val="superscript"/>
    </w:rPr>
  </w:style>
  <w:style w:type="paragraph" w:styleId="NormalWeb">
    <w:name w:val="Normal (Web)"/>
    <w:basedOn w:val="Normal"/>
    <w:uiPriority w:val="99"/>
    <w:semiHidden/>
    <w:unhideWhenUsed/>
    <w:rsid w:val="00775B62"/>
    <w:rPr>
      <w:rFonts w:ascii="Times New Roman" w:hAnsi="Times New Roman" w:cs="Times New Roman"/>
      <w:sz w:val="24"/>
      <w:szCs w:val="24"/>
    </w:rPr>
  </w:style>
  <w:style w:type="paragraph" w:styleId="Ingenafstand">
    <w:name w:val="No Spacing"/>
    <w:uiPriority w:val="1"/>
    <w:qFormat/>
    <w:rsid w:val="00F15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903">
      <w:bodyDiv w:val="1"/>
      <w:marLeft w:val="0"/>
      <w:marRight w:val="0"/>
      <w:marTop w:val="0"/>
      <w:marBottom w:val="0"/>
      <w:divBdr>
        <w:top w:val="none" w:sz="0" w:space="0" w:color="auto"/>
        <w:left w:val="none" w:sz="0" w:space="0" w:color="auto"/>
        <w:bottom w:val="none" w:sz="0" w:space="0" w:color="auto"/>
        <w:right w:val="none" w:sz="0" w:space="0" w:color="auto"/>
      </w:divBdr>
      <w:divsChild>
        <w:div w:id="793791694">
          <w:marLeft w:val="0"/>
          <w:marRight w:val="0"/>
          <w:marTop w:val="0"/>
          <w:marBottom w:val="0"/>
          <w:divBdr>
            <w:top w:val="none" w:sz="0" w:space="0" w:color="auto"/>
            <w:left w:val="none" w:sz="0" w:space="0" w:color="auto"/>
            <w:bottom w:val="none" w:sz="0" w:space="0" w:color="auto"/>
            <w:right w:val="none" w:sz="0" w:space="0" w:color="auto"/>
          </w:divBdr>
          <w:divsChild>
            <w:div w:id="2018920951">
              <w:marLeft w:val="0"/>
              <w:marRight w:val="0"/>
              <w:marTop w:val="0"/>
              <w:marBottom w:val="0"/>
              <w:divBdr>
                <w:top w:val="none" w:sz="0" w:space="0" w:color="auto"/>
                <w:left w:val="none" w:sz="0" w:space="0" w:color="auto"/>
                <w:bottom w:val="none" w:sz="0" w:space="0" w:color="auto"/>
                <w:right w:val="none" w:sz="0" w:space="0" w:color="auto"/>
              </w:divBdr>
              <w:divsChild>
                <w:div w:id="460735643">
                  <w:marLeft w:val="25"/>
                  <w:marRight w:val="0"/>
                  <w:marTop w:val="0"/>
                  <w:marBottom w:val="0"/>
                  <w:divBdr>
                    <w:top w:val="single" w:sz="2" w:space="0" w:color="000000"/>
                    <w:left w:val="single" w:sz="2" w:space="0" w:color="000000"/>
                    <w:bottom w:val="single" w:sz="2" w:space="0" w:color="000000"/>
                    <w:right w:val="single" w:sz="2" w:space="0" w:color="000000"/>
                  </w:divBdr>
                  <w:divsChild>
                    <w:div w:id="269898121">
                      <w:marLeft w:val="0"/>
                      <w:marRight w:val="0"/>
                      <w:marTop w:val="0"/>
                      <w:marBottom w:val="0"/>
                      <w:divBdr>
                        <w:top w:val="none" w:sz="0" w:space="0" w:color="auto"/>
                        <w:left w:val="none" w:sz="0" w:space="0" w:color="auto"/>
                        <w:bottom w:val="none" w:sz="0" w:space="0" w:color="auto"/>
                        <w:right w:val="none" w:sz="0" w:space="0" w:color="auto"/>
                      </w:divBdr>
                      <w:divsChild>
                        <w:div w:id="1186675980">
                          <w:marLeft w:val="150"/>
                          <w:marRight w:val="150"/>
                          <w:marTop w:val="0"/>
                          <w:marBottom w:val="150"/>
                          <w:divBdr>
                            <w:top w:val="single" w:sz="6" w:space="8" w:color="CCCCCC"/>
                            <w:left w:val="none" w:sz="0" w:space="0" w:color="auto"/>
                            <w:bottom w:val="none" w:sz="0" w:space="0" w:color="auto"/>
                            <w:right w:val="none" w:sz="0" w:space="0" w:color="auto"/>
                          </w:divBdr>
                          <w:divsChild>
                            <w:div w:id="1011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2913">
      <w:bodyDiv w:val="1"/>
      <w:marLeft w:val="0"/>
      <w:marRight w:val="0"/>
      <w:marTop w:val="0"/>
      <w:marBottom w:val="0"/>
      <w:divBdr>
        <w:top w:val="none" w:sz="0" w:space="0" w:color="auto"/>
        <w:left w:val="none" w:sz="0" w:space="0" w:color="auto"/>
        <w:bottom w:val="none" w:sz="0" w:space="0" w:color="auto"/>
        <w:right w:val="none" w:sz="0" w:space="0" w:color="auto"/>
      </w:divBdr>
      <w:divsChild>
        <w:div w:id="1054156613">
          <w:marLeft w:val="0"/>
          <w:marRight w:val="0"/>
          <w:marTop w:val="0"/>
          <w:marBottom w:val="0"/>
          <w:divBdr>
            <w:top w:val="none" w:sz="0" w:space="0" w:color="auto"/>
            <w:left w:val="none" w:sz="0" w:space="0" w:color="auto"/>
            <w:bottom w:val="none" w:sz="0" w:space="0" w:color="auto"/>
            <w:right w:val="none" w:sz="0" w:space="0" w:color="auto"/>
          </w:divBdr>
          <w:divsChild>
            <w:div w:id="1757553915">
              <w:marLeft w:val="0"/>
              <w:marRight w:val="0"/>
              <w:marTop w:val="0"/>
              <w:marBottom w:val="0"/>
              <w:divBdr>
                <w:top w:val="none" w:sz="0" w:space="0" w:color="auto"/>
                <w:left w:val="none" w:sz="0" w:space="0" w:color="auto"/>
                <w:bottom w:val="none" w:sz="0" w:space="0" w:color="auto"/>
                <w:right w:val="none" w:sz="0" w:space="0" w:color="auto"/>
              </w:divBdr>
              <w:divsChild>
                <w:div w:id="1168063124">
                  <w:marLeft w:val="25"/>
                  <w:marRight w:val="0"/>
                  <w:marTop w:val="0"/>
                  <w:marBottom w:val="0"/>
                  <w:divBdr>
                    <w:top w:val="single" w:sz="2" w:space="0" w:color="000000"/>
                    <w:left w:val="single" w:sz="2" w:space="0" w:color="000000"/>
                    <w:bottom w:val="single" w:sz="2" w:space="0" w:color="000000"/>
                    <w:right w:val="single" w:sz="2" w:space="0" w:color="000000"/>
                  </w:divBdr>
                  <w:divsChild>
                    <w:div w:id="563562910">
                      <w:marLeft w:val="0"/>
                      <w:marRight w:val="0"/>
                      <w:marTop w:val="0"/>
                      <w:marBottom w:val="0"/>
                      <w:divBdr>
                        <w:top w:val="none" w:sz="0" w:space="0" w:color="auto"/>
                        <w:left w:val="none" w:sz="0" w:space="0" w:color="auto"/>
                        <w:bottom w:val="none" w:sz="0" w:space="0" w:color="auto"/>
                        <w:right w:val="none" w:sz="0" w:space="0" w:color="auto"/>
                      </w:divBdr>
                      <w:divsChild>
                        <w:div w:id="2098749474">
                          <w:marLeft w:val="150"/>
                          <w:marRight w:val="150"/>
                          <w:marTop w:val="0"/>
                          <w:marBottom w:val="150"/>
                          <w:divBdr>
                            <w:top w:val="single" w:sz="6" w:space="8" w:color="CCCCCC"/>
                            <w:left w:val="none" w:sz="0" w:space="0" w:color="auto"/>
                            <w:bottom w:val="none" w:sz="0" w:space="0" w:color="auto"/>
                            <w:right w:val="none" w:sz="0" w:space="0" w:color="auto"/>
                          </w:divBdr>
                          <w:divsChild>
                            <w:div w:id="1124616417">
                              <w:marLeft w:val="0"/>
                              <w:marRight w:val="0"/>
                              <w:marTop w:val="0"/>
                              <w:marBottom w:val="0"/>
                              <w:divBdr>
                                <w:top w:val="none" w:sz="0" w:space="0" w:color="auto"/>
                                <w:left w:val="none" w:sz="0" w:space="0" w:color="auto"/>
                                <w:bottom w:val="none" w:sz="0" w:space="0" w:color="auto"/>
                                <w:right w:val="none" w:sz="0" w:space="0" w:color="auto"/>
                              </w:divBdr>
                              <w:divsChild>
                                <w:div w:id="1151865919">
                                  <w:marLeft w:val="0"/>
                                  <w:marRight w:val="0"/>
                                  <w:marTop w:val="0"/>
                                  <w:marBottom w:val="0"/>
                                  <w:divBdr>
                                    <w:top w:val="none" w:sz="0" w:space="0" w:color="auto"/>
                                    <w:left w:val="none" w:sz="0" w:space="0" w:color="auto"/>
                                    <w:bottom w:val="none" w:sz="0" w:space="0" w:color="auto"/>
                                    <w:right w:val="none" w:sz="0" w:space="0" w:color="auto"/>
                                  </w:divBdr>
                                  <w:divsChild>
                                    <w:div w:id="690689354">
                                      <w:marLeft w:val="0"/>
                                      <w:marRight w:val="0"/>
                                      <w:marTop w:val="0"/>
                                      <w:marBottom w:val="120"/>
                                      <w:divBdr>
                                        <w:top w:val="none" w:sz="0" w:space="0" w:color="auto"/>
                                        <w:left w:val="none" w:sz="0" w:space="0" w:color="auto"/>
                                        <w:bottom w:val="none" w:sz="0" w:space="0" w:color="auto"/>
                                        <w:right w:val="none" w:sz="0" w:space="0" w:color="auto"/>
                                      </w:divBdr>
                                      <w:divsChild>
                                        <w:div w:id="1593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06843">
      <w:bodyDiv w:val="1"/>
      <w:marLeft w:val="0"/>
      <w:marRight w:val="0"/>
      <w:marTop w:val="0"/>
      <w:marBottom w:val="0"/>
      <w:divBdr>
        <w:top w:val="none" w:sz="0" w:space="0" w:color="auto"/>
        <w:left w:val="none" w:sz="0" w:space="0" w:color="auto"/>
        <w:bottom w:val="none" w:sz="0" w:space="0" w:color="auto"/>
        <w:right w:val="none" w:sz="0" w:space="0" w:color="auto"/>
      </w:divBdr>
      <w:divsChild>
        <w:div w:id="590503013">
          <w:marLeft w:val="0"/>
          <w:marRight w:val="0"/>
          <w:marTop w:val="0"/>
          <w:marBottom w:val="0"/>
          <w:divBdr>
            <w:top w:val="none" w:sz="0" w:space="0" w:color="auto"/>
            <w:left w:val="none" w:sz="0" w:space="0" w:color="auto"/>
            <w:bottom w:val="none" w:sz="0" w:space="0" w:color="auto"/>
            <w:right w:val="none" w:sz="0" w:space="0" w:color="auto"/>
          </w:divBdr>
          <w:divsChild>
            <w:div w:id="1256282659">
              <w:marLeft w:val="0"/>
              <w:marRight w:val="0"/>
              <w:marTop w:val="0"/>
              <w:marBottom w:val="0"/>
              <w:divBdr>
                <w:top w:val="none" w:sz="0" w:space="0" w:color="auto"/>
                <w:left w:val="none" w:sz="0" w:space="0" w:color="auto"/>
                <w:bottom w:val="none" w:sz="0" w:space="0" w:color="auto"/>
                <w:right w:val="none" w:sz="0" w:space="0" w:color="auto"/>
              </w:divBdr>
              <w:divsChild>
                <w:div w:id="1452095747">
                  <w:marLeft w:val="25"/>
                  <w:marRight w:val="0"/>
                  <w:marTop w:val="0"/>
                  <w:marBottom w:val="0"/>
                  <w:divBdr>
                    <w:top w:val="single" w:sz="2" w:space="0" w:color="000000"/>
                    <w:left w:val="single" w:sz="2" w:space="0" w:color="000000"/>
                    <w:bottom w:val="single" w:sz="2" w:space="0" w:color="000000"/>
                    <w:right w:val="single" w:sz="2" w:space="0" w:color="000000"/>
                  </w:divBdr>
                  <w:divsChild>
                    <w:div w:id="475267368">
                      <w:marLeft w:val="0"/>
                      <w:marRight w:val="0"/>
                      <w:marTop w:val="0"/>
                      <w:marBottom w:val="0"/>
                      <w:divBdr>
                        <w:top w:val="none" w:sz="0" w:space="0" w:color="auto"/>
                        <w:left w:val="none" w:sz="0" w:space="0" w:color="auto"/>
                        <w:bottom w:val="none" w:sz="0" w:space="0" w:color="auto"/>
                        <w:right w:val="none" w:sz="0" w:space="0" w:color="auto"/>
                      </w:divBdr>
                      <w:divsChild>
                        <w:div w:id="103161649">
                          <w:marLeft w:val="150"/>
                          <w:marRight w:val="150"/>
                          <w:marTop w:val="0"/>
                          <w:marBottom w:val="150"/>
                          <w:divBdr>
                            <w:top w:val="single" w:sz="6" w:space="8" w:color="CCCCCC"/>
                            <w:left w:val="none" w:sz="0" w:space="0" w:color="auto"/>
                            <w:bottom w:val="none" w:sz="0" w:space="0" w:color="auto"/>
                            <w:right w:val="none" w:sz="0" w:space="0" w:color="auto"/>
                          </w:divBdr>
                          <w:divsChild>
                            <w:div w:id="496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42391">
      <w:bodyDiv w:val="1"/>
      <w:marLeft w:val="0"/>
      <w:marRight w:val="0"/>
      <w:marTop w:val="0"/>
      <w:marBottom w:val="0"/>
      <w:divBdr>
        <w:top w:val="none" w:sz="0" w:space="0" w:color="auto"/>
        <w:left w:val="none" w:sz="0" w:space="0" w:color="auto"/>
        <w:bottom w:val="none" w:sz="0" w:space="0" w:color="auto"/>
        <w:right w:val="none" w:sz="0" w:space="0" w:color="auto"/>
      </w:divBdr>
      <w:divsChild>
        <w:div w:id="482624245">
          <w:marLeft w:val="0"/>
          <w:marRight w:val="0"/>
          <w:marTop w:val="0"/>
          <w:marBottom w:val="0"/>
          <w:divBdr>
            <w:top w:val="none" w:sz="0" w:space="0" w:color="auto"/>
            <w:left w:val="none" w:sz="0" w:space="0" w:color="auto"/>
            <w:bottom w:val="none" w:sz="0" w:space="0" w:color="auto"/>
            <w:right w:val="none" w:sz="0" w:space="0" w:color="auto"/>
          </w:divBdr>
          <w:divsChild>
            <w:div w:id="1525441453">
              <w:marLeft w:val="0"/>
              <w:marRight w:val="0"/>
              <w:marTop w:val="0"/>
              <w:marBottom w:val="0"/>
              <w:divBdr>
                <w:top w:val="none" w:sz="0" w:space="0" w:color="auto"/>
                <w:left w:val="none" w:sz="0" w:space="0" w:color="auto"/>
                <w:bottom w:val="none" w:sz="0" w:space="0" w:color="auto"/>
                <w:right w:val="none" w:sz="0" w:space="0" w:color="auto"/>
              </w:divBdr>
              <w:divsChild>
                <w:div w:id="1894777702">
                  <w:marLeft w:val="0"/>
                  <w:marRight w:val="0"/>
                  <w:marTop w:val="0"/>
                  <w:marBottom w:val="0"/>
                  <w:divBdr>
                    <w:top w:val="none" w:sz="0" w:space="0" w:color="auto"/>
                    <w:left w:val="none" w:sz="0" w:space="0" w:color="auto"/>
                    <w:bottom w:val="none" w:sz="0" w:space="0" w:color="auto"/>
                    <w:right w:val="none" w:sz="0" w:space="0" w:color="auto"/>
                  </w:divBdr>
                  <w:divsChild>
                    <w:div w:id="1448037060">
                      <w:marLeft w:val="0"/>
                      <w:marRight w:val="0"/>
                      <w:marTop w:val="0"/>
                      <w:marBottom w:val="0"/>
                      <w:divBdr>
                        <w:top w:val="none" w:sz="0" w:space="0" w:color="auto"/>
                        <w:left w:val="none" w:sz="0" w:space="0" w:color="auto"/>
                        <w:bottom w:val="none" w:sz="0" w:space="0" w:color="auto"/>
                        <w:right w:val="none" w:sz="0" w:space="0" w:color="auto"/>
                      </w:divBdr>
                      <w:divsChild>
                        <w:div w:id="1115061029">
                          <w:marLeft w:val="0"/>
                          <w:marRight w:val="0"/>
                          <w:marTop w:val="0"/>
                          <w:marBottom w:val="0"/>
                          <w:divBdr>
                            <w:top w:val="none" w:sz="0" w:space="0" w:color="auto"/>
                            <w:left w:val="none" w:sz="0" w:space="0" w:color="auto"/>
                            <w:bottom w:val="none" w:sz="0" w:space="0" w:color="auto"/>
                            <w:right w:val="none" w:sz="0" w:space="0" w:color="auto"/>
                          </w:divBdr>
                          <w:divsChild>
                            <w:div w:id="1038777011">
                              <w:marLeft w:val="0"/>
                              <w:marRight w:val="0"/>
                              <w:marTop w:val="0"/>
                              <w:marBottom w:val="0"/>
                              <w:divBdr>
                                <w:top w:val="none" w:sz="0" w:space="0" w:color="auto"/>
                                <w:left w:val="none" w:sz="0" w:space="0" w:color="auto"/>
                                <w:bottom w:val="none" w:sz="0" w:space="0" w:color="auto"/>
                                <w:right w:val="none" w:sz="0" w:space="0" w:color="auto"/>
                              </w:divBdr>
                              <w:divsChild>
                                <w:div w:id="1856383204">
                                  <w:marLeft w:val="0"/>
                                  <w:marRight w:val="0"/>
                                  <w:marTop w:val="0"/>
                                  <w:marBottom w:val="0"/>
                                  <w:divBdr>
                                    <w:top w:val="none" w:sz="0" w:space="0" w:color="auto"/>
                                    <w:left w:val="none" w:sz="0" w:space="0" w:color="auto"/>
                                    <w:bottom w:val="none" w:sz="0" w:space="0" w:color="auto"/>
                                    <w:right w:val="none" w:sz="0" w:space="0" w:color="auto"/>
                                  </w:divBdr>
                                  <w:divsChild>
                                    <w:div w:id="1313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100126">
      <w:bodyDiv w:val="1"/>
      <w:marLeft w:val="0"/>
      <w:marRight w:val="0"/>
      <w:marTop w:val="0"/>
      <w:marBottom w:val="0"/>
      <w:divBdr>
        <w:top w:val="none" w:sz="0" w:space="0" w:color="auto"/>
        <w:left w:val="none" w:sz="0" w:space="0" w:color="auto"/>
        <w:bottom w:val="none" w:sz="0" w:space="0" w:color="auto"/>
        <w:right w:val="none" w:sz="0" w:space="0" w:color="auto"/>
      </w:divBdr>
      <w:divsChild>
        <w:div w:id="715542226">
          <w:marLeft w:val="0"/>
          <w:marRight w:val="0"/>
          <w:marTop w:val="0"/>
          <w:marBottom w:val="0"/>
          <w:divBdr>
            <w:top w:val="none" w:sz="0" w:space="0" w:color="auto"/>
            <w:left w:val="none" w:sz="0" w:space="0" w:color="auto"/>
            <w:bottom w:val="none" w:sz="0" w:space="0" w:color="auto"/>
            <w:right w:val="none" w:sz="0" w:space="0" w:color="auto"/>
          </w:divBdr>
          <w:divsChild>
            <w:div w:id="2145921939">
              <w:marLeft w:val="0"/>
              <w:marRight w:val="0"/>
              <w:marTop w:val="0"/>
              <w:marBottom w:val="0"/>
              <w:divBdr>
                <w:top w:val="none" w:sz="0" w:space="0" w:color="auto"/>
                <w:left w:val="none" w:sz="0" w:space="0" w:color="auto"/>
                <w:bottom w:val="none" w:sz="0" w:space="0" w:color="auto"/>
                <w:right w:val="none" w:sz="0" w:space="0" w:color="auto"/>
              </w:divBdr>
              <w:divsChild>
                <w:div w:id="1645306727">
                  <w:marLeft w:val="0"/>
                  <w:marRight w:val="0"/>
                  <w:marTop w:val="0"/>
                  <w:marBottom w:val="0"/>
                  <w:divBdr>
                    <w:top w:val="none" w:sz="0" w:space="0" w:color="auto"/>
                    <w:left w:val="none" w:sz="0" w:space="0" w:color="auto"/>
                    <w:bottom w:val="none" w:sz="0" w:space="0" w:color="auto"/>
                    <w:right w:val="none" w:sz="0" w:space="0" w:color="auto"/>
                  </w:divBdr>
                  <w:divsChild>
                    <w:div w:id="1835609320">
                      <w:marLeft w:val="0"/>
                      <w:marRight w:val="0"/>
                      <w:marTop w:val="0"/>
                      <w:marBottom w:val="0"/>
                      <w:divBdr>
                        <w:top w:val="none" w:sz="0" w:space="0" w:color="auto"/>
                        <w:left w:val="none" w:sz="0" w:space="0" w:color="auto"/>
                        <w:bottom w:val="none" w:sz="0" w:space="0" w:color="auto"/>
                        <w:right w:val="none" w:sz="0" w:space="0" w:color="auto"/>
                      </w:divBdr>
                      <w:divsChild>
                        <w:div w:id="608658822">
                          <w:marLeft w:val="0"/>
                          <w:marRight w:val="0"/>
                          <w:marTop w:val="0"/>
                          <w:marBottom w:val="0"/>
                          <w:divBdr>
                            <w:top w:val="none" w:sz="0" w:space="0" w:color="auto"/>
                            <w:left w:val="none" w:sz="0" w:space="0" w:color="auto"/>
                            <w:bottom w:val="none" w:sz="0" w:space="0" w:color="auto"/>
                            <w:right w:val="none" w:sz="0" w:space="0" w:color="auto"/>
                          </w:divBdr>
                          <w:divsChild>
                            <w:div w:id="1164206865">
                              <w:marLeft w:val="0"/>
                              <w:marRight w:val="0"/>
                              <w:marTop w:val="0"/>
                              <w:marBottom w:val="0"/>
                              <w:divBdr>
                                <w:top w:val="none" w:sz="0" w:space="0" w:color="auto"/>
                                <w:left w:val="none" w:sz="0" w:space="0" w:color="auto"/>
                                <w:bottom w:val="none" w:sz="0" w:space="0" w:color="auto"/>
                                <w:right w:val="none" w:sz="0" w:space="0" w:color="auto"/>
                              </w:divBdr>
                              <w:divsChild>
                                <w:div w:id="999232248">
                                  <w:marLeft w:val="0"/>
                                  <w:marRight w:val="0"/>
                                  <w:marTop w:val="0"/>
                                  <w:marBottom w:val="0"/>
                                  <w:divBdr>
                                    <w:top w:val="none" w:sz="0" w:space="0" w:color="auto"/>
                                    <w:left w:val="none" w:sz="0" w:space="0" w:color="auto"/>
                                    <w:bottom w:val="none" w:sz="0" w:space="0" w:color="auto"/>
                                    <w:right w:val="none" w:sz="0" w:space="0" w:color="auto"/>
                                  </w:divBdr>
                                  <w:divsChild>
                                    <w:div w:id="1742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114790">
      <w:bodyDiv w:val="1"/>
      <w:marLeft w:val="0"/>
      <w:marRight w:val="0"/>
      <w:marTop w:val="0"/>
      <w:marBottom w:val="0"/>
      <w:divBdr>
        <w:top w:val="none" w:sz="0" w:space="0" w:color="auto"/>
        <w:left w:val="none" w:sz="0" w:space="0" w:color="auto"/>
        <w:bottom w:val="none" w:sz="0" w:space="0" w:color="auto"/>
        <w:right w:val="none" w:sz="0" w:space="0" w:color="auto"/>
      </w:divBdr>
      <w:divsChild>
        <w:div w:id="317618544">
          <w:marLeft w:val="0"/>
          <w:marRight w:val="0"/>
          <w:marTop w:val="0"/>
          <w:marBottom w:val="0"/>
          <w:divBdr>
            <w:top w:val="none" w:sz="0" w:space="0" w:color="auto"/>
            <w:left w:val="none" w:sz="0" w:space="0" w:color="auto"/>
            <w:bottom w:val="none" w:sz="0" w:space="0" w:color="auto"/>
            <w:right w:val="none" w:sz="0" w:space="0" w:color="auto"/>
          </w:divBdr>
          <w:divsChild>
            <w:div w:id="230628211">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25"/>
                  <w:marRight w:val="0"/>
                  <w:marTop w:val="0"/>
                  <w:marBottom w:val="0"/>
                  <w:divBdr>
                    <w:top w:val="single" w:sz="2" w:space="0" w:color="000000"/>
                    <w:left w:val="single" w:sz="2" w:space="0" w:color="000000"/>
                    <w:bottom w:val="single" w:sz="2" w:space="0" w:color="000000"/>
                    <w:right w:val="single" w:sz="2" w:space="0" w:color="000000"/>
                  </w:divBdr>
                  <w:divsChild>
                    <w:div w:id="1613436462">
                      <w:marLeft w:val="0"/>
                      <w:marRight w:val="0"/>
                      <w:marTop w:val="0"/>
                      <w:marBottom w:val="0"/>
                      <w:divBdr>
                        <w:top w:val="none" w:sz="0" w:space="0" w:color="auto"/>
                        <w:left w:val="none" w:sz="0" w:space="0" w:color="auto"/>
                        <w:bottom w:val="none" w:sz="0" w:space="0" w:color="auto"/>
                        <w:right w:val="none" w:sz="0" w:space="0" w:color="auto"/>
                      </w:divBdr>
                      <w:divsChild>
                        <w:div w:id="2098935260">
                          <w:marLeft w:val="150"/>
                          <w:marRight w:val="150"/>
                          <w:marTop w:val="0"/>
                          <w:marBottom w:val="150"/>
                          <w:divBdr>
                            <w:top w:val="single" w:sz="6" w:space="8" w:color="CCCCCC"/>
                            <w:left w:val="none" w:sz="0" w:space="0" w:color="auto"/>
                            <w:bottom w:val="none" w:sz="0" w:space="0" w:color="auto"/>
                            <w:right w:val="none" w:sz="0" w:space="0" w:color="auto"/>
                          </w:divBdr>
                          <w:divsChild>
                            <w:div w:id="631638780">
                              <w:marLeft w:val="0"/>
                              <w:marRight w:val="0"/>
                              <w:marTop w:val="0"/>
                              <w:marBottom w:val="0"/>
                              <w:divBdr>
                                <w:top w:val="none" w:sz="0" w:space="0" w:color="auto"/>
                                <w:left w:val="none" w:sz="0" w:space="0" w:color="auto"/>
                                <w:bottom w:val="none" w:sz="0" w:space="0" w:color="auto"/>
                                <w:right w:val="none" w:sz="0" w:space="0" w:color="auto"/>
                              </w:divBdr>
                              <w:divsChild>
                                <w:div w:id="1194882994">
                                  <w:marLeft w:val="0"/>
                                  <w:marRight w:val="0"/>
                                  <w:marTop w:val="0"/>
                                  <w:marBottom w:val="0"/>
                                  <w:divBdr>
                                    <w:top w:val="none" w:sz="0" w:space="0" w:color="auto"/>
                                    <w:left w:val="none" w:sz="0" w:space="0" w:color="auto"/>
                                    <w:bottom w:val="none" w:sz="0" w:space="0" w:color="auto"/>
                                    <w:right w:val="none" w:sz="0" w:space="0" w:color="auto"/>
                                  </w:divBdr>
                                  <w:divsChild>
                                    <w:div w:id="1572738108">
                                      <w:marLeft w:val="0"/>
                                      <w:marRight w:val="0"/>
                                      <w:marTop w:val="0"/>
                                      <w:marBottom w:val="120"/>
                                      <w:divBdr>
                                        <w:top w:val="none" w:sz="0" w:space="0" w:color="auto"/>
                                        <w:left w:val="none" w:sz="0" w:space="0" w:color="auto"/>
                                        <w:bottom w:val="none" w:sz="0" w:space="0" w:color="auto"/>
                                        <w:right w:val="none" w:sz="0" w:space="0" w:color="auto"/>
                                      </w:divBdr>
                                      <w:divsChild>
                                        <w:div w:id="10603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A2C4A6883C4C97A76881A6D807A0ED"/>
        <w:category>
          <w:name w:val="Generelt"/>
          <w:gallery w:val="placeholder"/>
        </w:category>
        <w:types>
          <w:type w:val="bbPlcHdr"/>
        </w:types>
        <w:behaviors>
          <w:behavior w:val="content"/>
        </w:behaviors>
        <w:guid w:val="{E115993F-3E8B-4C59-A37A-7B6A191BC585}"/>
      </w:docPartPr>
      <w:docPartBody>
        <w:p w:rsidR="00773FD6" w:rsidRDefault="00773FD6" w:rsidP="00773FD6">
          <w:pPr>
            <w:pStyle w:val="E2A2C4A6883C4C97A76881A6D807A0ED"/>
          </w:pPr>
          <w:r>
            <w:rPr>
              <w:rFonts w:asciiTheme="majorHAnsi" w:eastAsiaTheme="majorEastAsia" w:hAnsiTheme="majorHAnsi" w:cstheme="majorBidi"/>
              <w:sz w:val="36"/>
              <w:szCs w:val="36"/>
            </w:rPr>
            <w:t>[Skriv dokumentets titel]</w:t>
          </w:r>
        </w:p>
      </w:docPartBody>
    </w:docPart>
    <w:docPart>
      <w:docPartPr>
        <w:name w:val="D5B356509B69422C85D25EB467EFA031"/>
        <w:category>
          <w:name w:val="Generelt"/>
          <w:gallery w:val="placeholder"/>
        </w:category>
        <w:types>
          <w:type w:val="bbPlcHdr"/>
        </w:types>
        <w:behaviors>
          <w:behavior w:val="content"/>
        </w:behaviors>
        <w:guid w:val="{0F8DEB05-5E0E-4D5D-9391-B98A1FD704D1}"/>
      </w:docPartPr>
      <w:docPartBody>
        <w:p w:rsidR="00773FD6" w:rsidRDefault="00773FD6" w:rsidP="00773FD6">
          <w:pPr>
            <w:pStyle w:val="D5B356509B69422C85D25EB467EFA031"/>
          </w:pPr>
          <w:r>
            <w:rPr>
              <w:rFonts w:asciiTheme="majorHAnsi" w:eastAsiaTheme="majorEastAsia" w:hAnsiTheme="majorHAnsi" w:cstheme="majorBidi"/>
              <w:b/>
              <w:bCs/>
              <w:color w:val="4F81BD" w:themeColor="accent1"/>
              <w:sz w:val="36"/>
              <w:szCs w:val="36"/>
            </w:rPr>
            <w:t>[År]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edraSerifB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773FD6"/>
    <w:rsid w:val="002E2F32"/>
    <w:rsid w:val="003F27B1"/>
    <w:rsid w:val="005233BC"/>
    <w:rsid w:val="005F0E7B"/>
    <w:rsid w:val="00653F5D"/>
    <w:rsid w:val="00737640"/>
    <w:rsid w:val="00773FD6"/>
    <w:rsid w:val="007B070C"/>
    <w:rsid w:val="008132D8"/>
    <w:rsid w:val="00881811"/>
    <w:rsid w:val="00912F47"/>
    <w:rsid w:val="00944FA9"/>
    <w:rsid w:val="00945401"/>
    <w:rsid w:val="009E4AE8"/>
    <w:rsid w:val="00A91370"/>
    <w:rsid w:val="00AC025C"/>
    <w:rsid w:val="00AF1206"/>
    <w:rsid w:val="00BB72DF"/>
    <w:rsid w:val="00C66408"/>
    <w:rsid w:val="00D86F9A"/>
    <w:rsid w:val="00DE6B8F"/>
    <w:rsid w:val="00E85367"/>
    <w:rsid w:val="00EB39BD"/>
    <w:rsid w:val="00FD4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2A2C4A6883C4C97A76881A6D807A0ED">
    <w:name w:val="E2A2C4A6883C4C97A76881A6D807A0ED"/>
    <w:rsid w:val="00773FD6"/>
  </w:style>
  <w:style w:type="paragraph" w:customStyle="1" w:styleId="D5B356509B69422C85D25EB467EFA031">
    <w:name w:val="D5B356509B69422C85D25EB467EFA031"/>
    <w:rsid w:val="00773F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4A4FF-8743-4952-87EB-79BF6F38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6469</Words>
  <Characters>39462</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Christine Kvist Meldgaard L262055</vt:lpstr>
    </vt:vector>
  </TitlesOfParts>
  <Company>Professionshøjskolen UCC</Company>
  <LinksUpToDate>false</LinksUpToDate>
  <CharactersWithSpaces>45840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Kvist Meldgaard L262055</dc:title>
  <dc:creator>Christine kvist meldgaard</dc:creator>
  <cp:lastModifiedBy>Sten Larsen</cp:lastModifiedBy>
  <cp:revision>7</cp:revision>
  <dcterms:created xsi:type="dcterms:W3CDTF">2011-06-03T20:53:00Z</dcterms:created>
  <dcterms:modified xsi:type="dcterms:W3CDTF">2011-06-29T05:48:00Z</dcterms:modified>
</cp:coreProperties>
</file>